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C" w:rsidRDefault="004270CC" w:rsidP="003E0962"/>
    <w:p w:rsidR="00F36BFD" w:rsidRDefault="00F36BFD" w:rsidP="003E0962"/>
    <w:p w:rsidR="00F36BFD" w:rsidRDefault="00F36BFD" w:rsidP="003E0962"/>
    <w:p w:rsidR="00F36BFD" w:rsidRDefault="00F36BFD" w:rsidP="003E0962"/>
    <w:p w:rsidR="00F36BFD" w:rsidRPr="00F70DF4" w:rsidRDefault="00F36BFD" w:rsidP="00F36BFD">
      <w:pPr>
        <w:rPr>
          <w:sz w:val="32"/>
        </w:rPr>
      </w:pPr>
    </w:p>
    <w:p w:rsidR="00F36BFD" w:rsidRPr="00F70DF4" w:rsidRDefault="00F36BFD" w:rsidP="00F36BFD">
      <w:pPr>
        <w:rPr>
          <w:sz w:val="32"/>
        </w:rPr>
      </w:pPr>
    </w:p>
    <w:p w:rsidR="00F36BFD" w:rsidRPr="00F70DF4" w:rsidRDefault="00F36BFD" w:rsidP="00F36BFD">
      <w:pPr>
        <w:pStyle w:val="Citadestacada"/>
        <w:spacing w:before="0" w:after="0"/>
        <w:ind w:left="0" w:right="4"/>
        <w:rPr>
          <w:b/>
          <w:sz w:val="40"/>
          <w:szCs w:val="40"/>
          <w:lang w:val="es-CL"/>
        </w:rPr>
      </w:pPr>
      <w:r w:rsidRPr="00F70DF4">
        <w:rPr>
          <w:b/>
          <w:sz w:val="40"/>
          <w:szCs w:val="40"/>
          <w:lang w:val="es-CL"/>
        </w:rPr>
        <w:t>MINUTA</w:t>
      </w:r>
    </w:p>
    <w:p w:rsidR="00F36BFD" w:rsidRPr="00F70DF4" w:rsidRDefault="00F36BFD" w:rsidP="00F36BFD">
      <w:pPr>
        <w:pStyle w:val="Citadestacada"/>
        <w:spacing w:before="0" w:after="0"/>
        <w:ind w:left="0" w:right="4"/>
        <w:rPr>
          <w:b/>
          <w:sz w:val="40"/>
          <w:szCs w:val="40"/>
          <w:lang w:val="es-CL"/>
        </w:rPr>
      </w:pPr>
      <w:r w:rsidRPr="00F70DF4">
        <w:rPr>
          <w:b/>
          <w:sz w:val="40"/>
          <w:szCs w:val="40"/>
          <w:lang w:val="es-CL"/>
        </w:rPr>
        <w:t>Cruceros temporada 2015/2016</w:t>
      </w:r>
    </w:p>
    <w:p w:rsidR="00F36BFD" w:rsidRDefault="00F36BFD" w:rsidP="00F36BFD">
      <w:pPr>
        <w:rPr>
          <w:sz w:val="32"/>
        </w:rPr>
      </w:pPr>
    </w:p>
    <w:p w:rsidR="00F36BFD" w:rsidRDefault="00F36BFD" w:rsidP="00F36BFD">
      <w:pPr>
        <w:rPr>
          <w:sz w:val="32"/>
        </w:rPr>
      </w:pPr>
      <w:r w:rsidRPr="00F70DF4">
        <w:rPr>
          <w:noProof/>
          <w:sz w:val="32"/>
          <w:lang w:eastAsia="es-CL"/>
        </w:rPr>
        <w:drawing>
          <wp:anchor distT="0" distB="0" distL="114300" distR="114300" simplePos="0" relativeHeight="251659264" behindDoc="1" locked="0" layoutInCell="1" allowOverlap="1" wp14:anchorId="7D89C65E" wp14:editId="298BEF5F">
            <wp:simplePos x="0" y="0"/>
            <wp:positionH relativeFrom="column">
              <wp:posOffset>-1050824</wp:posOffset>
            </wp:positionH>
            <wp:positionV relativeFrom="paragraph">
              <wp:posOffset>526415</wp:posOffset>
            </wp:positionV>
            <wp:extent cx="7698970" cy="5114510"/>
            <wp:effectExtent l="0" t="0" r="0" b="0"/>
            <wp:wrapNone/>
            <wp:docPr id="2" name="Imagen 2" descr="C:\Users\vkunze\AppData\Local\Microsoft\Windows\Temporary Internet Files\Content.Outlook\9LRXN9B0\CruceroPuertoChacab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unze\AppData\Local\Microsoft\Windows\Temporary Internet Files\Content.Outlook\9LRXN9B0\CruceroPuertoChacabu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970" cy="51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BFD" w:rsidRDefault="00F36BFD" w:rsidP="00F36BFD">
      <w:pPr>
        <w:rPr>
          <w:sz w:val="32"/>
        </w:rPr>
      </w:pPr>
    </w:p>
    <w:p w:rsidR="00F36BFD" w:rsidRPr="00F70DF4" w:rsidRDefault="00F36BFD" w:rsidP="00F36BFD">
      <w:pPr>
        <w:spacing w:after="0"/>
        <w:ind w:right="-1413" w:hanging="1134"/>
        <w:rPr>
          <w:color w:val="FFFFFF" w:themeColor="background1"/>
        </w:rPr>
      </w:pPr>
      <w:r w:rsidRPr="00F70DF4">
        <w:rPr>
          <w:rStyle w:val="Textoennegrita"/>
          <w:color w:val="FFFFFF" w:themeColor="background1"/>
          <w:sz w:val="18"/>
          <w:szCs w:val="18"/>
        </w:rPr>
        <w:t xml:space="preserve">Nombre: </w:t>
      </w:r>
      <w:r w:rsidRPr="00F70DF4">
        <w:rPr>
          <w:color w:val="FFFFFF" w:themeColor="background1"/>
          <w:sz w:val="18"/>
          <w:szCs w:val="18"/>
        </w:rPr>
        <w:t>Crucero, Puerto Chacabuco</w:t>
      </w:r>
    </w:p>
    <w:p w:rsidR="00F36BFD" w:rsidRPr="00F70DF4" w:rsidRDefault="00F36BFD" w:rsidP="00F36BFD">
      <w:pPr>
        <w:spacing w:after="0"/>
        <w:ind w:hanging="1134"/>
        <w:rPr>
          <w:color w:val="FFFFFF" w:themeColor="background1"/>
        </w:rPr>
      </w:pPr>
      <w:r w:rsidRPr="00F70DF4">
        <w:rPr>
          <w:rStyle w:val="Textoennegrita"/>
          <w:color w:val="FFFFFF" w:themeColor="background1"/>
          <w:sz w:val="18"/>
          <w:szCs w:val="18"/>
        </w:rPr>
        <w:t>Autor:</w:t>
      </w:r>
      <w:r w:rsidRPr="00F70DF4">
        <w:rPr>
          <w:b/>
          <w:bCs/>
          <w:color w:val="FFFFFF" w:themeColor="background1"/>
          <w:sz w:val="18"/>
          <w:szCs w:val="18"/>
        </w:rPr>
        <w:t xml:space="preserve"> </w:t>
      </w:r>
      <w:r w:rsidRPr="00F70DF4">
        <w:rPr>
          <w:color w:val="FFFFFF" w:themeColor="background1"/>
          <w:sz w:val="18"/>
          <w:szCs w:val="18"/>
        </w:rPr>
        <w:t>SERNATUR</w:t>
      </w:r>
    </w:p>
    <w:p w:rsidR="00F36BFD" w:rsidRPr="00F70DF4" w:rsidRDefault="00F36BFD" w:rsidP="00F36BFD">
      <w:pPr>
        <w:spacing w:after="0"/>
        <w:ind w:hanging="1134"/>
        <w:rPr>
          <w:color w:val="FFFFFF" w:themeColor="background1"/>
        </w:rPr>
      </w:pPr>
      <w:r w:rsidRPr="00F70DF4">
        <w:rPr>
          <w:rStyle w:val="Textoennegrita"/>
          <w:color w:val="FFFFFF" w:themeColor="background1"/>
          <w:sz w:val="18"/>
          <w:szCs w:val="18"/>
        </w:rPr>
        <w:t>Región</w:t>
      </w:r>
      <w:r w:rsidRPr="00F70DF4">
        <w:rPr>
          <w:color w:val="FFFFFF" w:themeColor="background1"/>
          <w:sz w:val="18"/>
          <w:szCs w:val="18"/>
        </w:rPr>
        <w:t>: Región de Aysén del General Carlos Ibáñez del Campo</w:t>
      </w:r>
    </w:p>
    <w:p w:rsidR="00F36BFD" w:rsidRPr="00F70DF4" w:rsidRDefault="00F36BFD" w:rsidP="00F36BFD">
      <w:pPr>
        <w:spacing w:after="0"/>
        <w:ind w:hanging="1134"/>
        <w:rPr>
          <w:color w:val="FFFFFF" w:themeColor="background1"/>
        </w:rPr>
      </w:pPr>
      <w:r w:rsidRPr="00F70DF4">
        <w:rPr>
          <w:rStyle w:val="Textoennegrita"/>
          <w:color w:val="FFFFFF" w:themeColor="background1"/>
          <w:sz w:val="18"/>
          <w:szCs w:val="18"/>
        </w:rPr>
        <w:t>Provincia:</w:t>
      </w:r>
      <w:r w:rsidRPr="00F70DF4">
        <w:rPr>
          <w:color w:val="FFFFFF" w:themeColor="background1"/>
          <w:sz w:val="18"/>
          <w:szCs w:val="18"/>
        </w:rPr>
        <w:t xml:space="preserve"> Aysén</w:t>
      </w:r>
    </w:p>
    <w:p w:rsidR="00F36BFD" w:rsidRPr="00F70DF4" w:rsidRDefault="00F36BFD" w:rsidP="00F36BFD">
      <w:pPr>
        <w:spacing w:after="0"/>
        <w:ind w:hanging="1134"/>
        <w:rPr>
          <w:color w:val="FFFFFF" w:themeColor="background1"/>
          <w:sz w:val="32"/>
        </w:rPr>
      </w:pPr>
      <w:r w:rsidRPr="00F70DF4">
        <w:rPr>
          <w:rStyle w:val="Textoennegrita"/>
          <w:color w:val="FFFFFF" w:themeColor="background1"/>
          <w:sz w:val="18"/>
          <w:szCs w:val="18"/>
        </w:rPr>
        <w:t>Comuna:</w:t>
      </w:r>
      <w:r w:rsidRPr="00F70DF4">
        <w:rPr>
          <w:color w:val="FFFFFF" w:themeColor="background1"/>
          <w:sz w:val="18"/>
          <w:szCs w:val="18"/>
        </w:rPr>
        <w:t xml:space="preserve"> Aysén</w:t>
      </w:r>
    </w:p>
    <w:p w:rsidR="00F36BFD" w:rsidRPr="00F70DF4" w:rsidRDefault="00F36BFD" w:rsidP="00F36BFD">
      <w:pPr>
        <w:rPr>
          <w:sz w:val="32"/>
        </w:rPr>
      </w:pPr>
    </w:p>
    <w:p w:rsidR="00F36BFD" w:rsidRPr="00F70DF4" w:rsidRDefault="00F36BFD" w:rsidP="00F36BFD">
      <w:pPr>
        <w:rPr>
          <w:sz w:val="32"/>
        </w:rPr>
      </w:pPr>
    </w:p>
    <w:p w:rsidR="00F36BFD" w:rsidRDefault="00F36BFD" w:rsidP="003E0962"/>
    <w:p w:rsidR="00F36BFD" w:rsidRDefault="00F36BFD" w:rsidP="003E0962"/>
    <w:p w:rsidR="00F36BFD" w:rsidRDefault="00F36BFD" w:rsidP="003E0962"/>
    <w:p w:rsidR="00F36BFD" w:rsidRDefault="00F36BFD" w:rsidP="003E0962"/>
    <w:p w:rsidR="00F36BFD" w:rsidRDefault="00F36BFD" w:rsidP="003E0962"/>
    <w:p w:rsidR="00F36BFD" w:rsidRDefault="00F36BFD" w:rsidP="003E0962"/>
    <w:p w:rsidR="00F36BFD" w:rsidRPr="00EB2817" w:rsidRDefault="00F36BFD" w:rsidP="00F36BFD">
      <w:pPr>
        <w:pStyle w:val="Ttulo1"/>
        <w:jc w:val="both"/>
        <w:rPr>
          <w:rFonts w:asciiTheme="minorHAnsi" w:hAnsiTheme="minorHAnsi"/>
          <w:b/>
          <w:i/>
        </w:rPr>
      </w:pPr>
      <w:r w:rsidRPr="00EB2817">
        <w:rPr>
          <w:rFonts w:asciiTheme="minorHAnsi" w:hAnsiTheme="minorHAnsi"/>
          <w:b/>
          <w:i/>
        </w:rPr>
        <w:lastRenderedPageBreak/>
        <w:t>Situación en Chile temporada 2015/2016</w:t>
      </w:r>
    </w:p>
    <w:p w:rsidR="00F36BFD" w:rsidRPr="00EB2817" w:rsidRDefault="00F36BFD" w:rsidP="00F36BFD">
      <w:pPr>
        <w:pStyle w:val="Prrafodelista"/>
        <w:numPr>
          <w:ilvl w:val="0"/>
          <w:numId w:val="19"/>
        </w:numPr>
        <w:spacing w:before="240" w:after="0" w:line="240" w:lineRule="auto"/>
        <w:jc w:val="both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EB2817">
        <w:rPr>
          <w:rFonts w:eastAsiaTheme="majorEastAsia" w:cstheme="majorBidi"/>
          <w:color w:val="2E74B5" w:themeColor="accent1" w:themeShade="BF"/>
          <w:sz w:val="32"/>
          <w:szCs w:val="32"/>
        </w:rPr>
        <w:t>Recaladas</w:t>
      </w:r>
    </w:p>
    <w:p w:rsidR="00F36BFD" w:rsidRDefault="00F36BFD" w:rsidP="00F36BFD">
      <w:pPr>
        <w:spacing w:before="240" w:line="360" w:lineRule="auto"/>
        <w:jc w:val="both"/>
      </w:pPr>
      <w:r w:rsidRPr="00F70DF4">
        <w:t xml:space="preserve">Durante la temporada 2015/2016 </w:t>
      </w:r>
      <w:r w:rsidR="00BF39B9">
        <w:t>hubo 239</w:t>
      </w:r>
      <w:r w:rsidRPr="00F70DF4">
        <w:t xml:space="preserve"> recaladas de cruceros, lo que significa una variación de 47% respecto a la temporada anterior. La mayor cantidad de recaladas se concentran en los puertos de Valparaíso, Puerto Montt y Punta Arenas con un </w:t>
      </w:r>
      <w:r w:rsidR="00BF39B9">
        <w:t>61</w:t>
      </w:r>
      <w:r w:rsidRPr="00F70DF4">
        <w:t>% del total</w:t>
      </w:r>
      <w:r w:rsidR="00272B26">
        <w:t>, los que tuvieron además un incremento en sus recaladas de un 29%, 29% y 47%, respectivamente</w:t>
      </w:r>
      <w:r w:rsidRPr="00F70DF4">
        <w:t>. Si se observa la cantidad de recaladas en los distintos puertos se encuentra que en la mayoría hay variación positiva con respecto a la temporada 2014/2015 a excepción de Puerto Natales con una disminución de 50%</w:t>
      </w:r>
      <w:r w:rsidR="00BF39B9">
        <w:t xml:space="preserve"> y de Chacabuco con una reducción de un 73%.</w:t>
      </w:r>
      <w:r w:rsidR="00272B26">
        <w:t xml:space="preserve"> </w:t>
      </w:r>
    </w:p>
    <w:p w:rsidR="00BF39B9" w:rsidRDefault="00272B26" w:rsidP="00272B26">
      <w:pPr>
        <w:spacing w:before="240" w:line="360" w:lineRule="auto"/>
        <w:jc w:val="center"/>
      </w:pPr>
      <w:r>
        <w:rPr>
          <w:noProof/>
          <w:lang w:eastAsia="es-CL"/>
        </w:rPr>
        <w:drawing>
          <wp:inline distT="0" distB="0" distL="0" distR="0" wp14:anchorId="15552F0A">
            <wp:extent cx="5733370" cy="302895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64" cy="303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Pr="00F70DF4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F36BFD" w:rsidRPr="00F70DF4" w:rsidRDefault="00F36BFD" w:rsidP="00F36BFD">
      <w:pPr>
        <w:spacing w:line="360" w:lineRule="auto"/>
        <w:jc w:val="both"/>
      </w:pPr>
    </w:p>
    <w:p w:rsidR="00272B26" w:rsidRDefault="00272B26">
      <w:pPr>
        <w:spacing w:after="0" w:line="240" w:lineRule="auto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</w:rPr>
      </w:pPr>
      <w:r>
        <w:rPr>
          <w:rFonts w:asciiTheme="minorHAnsi" w:hAnsiTheme="minorHAnsi"/>
        </w:rPr>
        <w:br w:type="page"/>
      </w:r>
    </w:p>
    <w:p w:rsidR="00F36BFD" w:rsidRPr="00F70DF4" w:rsidRDefault="00F36BFD" w:rsidP="00F36BFD">
      <w:pPr>
        <w:pStyle w:val="Ttulo1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</w:rPr>
      </w:pPr>
      <w:r w:rsidRPr="00F70DF4">
        <w:rPr>
          <w:rFonts w:asciiTheme="minorHAnsi" w:hAnsiTheme="minorHAnsi"/>
        </w:rPr>
        <w:lastRenderedPageBreak/>
        <w:t xml:space="preserve">Llegadas de pasajeros </w:t>
      </w:r>
    </w:p>
    <w:p w:rsidR="00F36BFD" w:rsidRPr="00F70DF4" w:rsidRDefault="00F36BFD" w:rsidP="00F36BFD">
      <w:pPr>
        <w:spacing w:line="360" w:lineRule="auto"/>
        <w:jc w:val="both"/>
      </w:pPr>
    </w:p>
    <w:p w:rsidR="00F36BFD" w:rsidRDefault="00F36BFD" w:rsidP="00F36BFD">
      <w:pPr>
        <w:spacing w:line="360" w:lineRule="auto"/>
        <w:jc w:val="both"/>
      </w:pPr>
      <w:r w:rsidRPr="00F70DF4">
        <w:t>Durante la temporada 2015/2016 los cruceros que recalar</w:t>
      </w:r>
      <w:r w:rsidR="00272B26">
        <w:t>o</w:t>
      </w:r>
      <w:r w:rsidRPr="00F70DF4">
        <w:t>n en Chile tra</w:t>
      </w:r>
      <w:r w:rsidR="00272B26">
        <w:t xml:space="preserve">jeron </w:t>
      </w:r>
      <w:r w:rsidRPr="00F70DF4">
        <w:t xml:space="preserve">de </w:t>
      </w:r>
      <w:r w:rsidR="00272B26">
        <w:t>297</w:t>
      </w:r>
      <w:r w:rsidRPr="00F70DF4">
        <w:t>.</w:t>
      </w:r>
      <w:r w:rsidR="00272B26">
        <w:t>373</w:t>
      </w:r>
      <w:r w:rsidRPr="00F70DF4">
        <w:t xml:space="preserve"> pasajeros lo que deriva en una variación porcentual de 4</w:t>
      </w:r>
      <w:r w:rsidR="00272B26">
        <w:t>2</w:t>
      </w:r>
      <w:r w:rsidRPr="00F70DF4">
        <w:t>% con respecto a la temporada ya pasada, al igual que en las recaladas en general todos los puertos presentan una variación positiva con respecto a la temporada 2014/2015 a excepción de Coquimbo con un -</w:t>
      </w:r>
      <w:r w:rsidR="00272B26">
        <w:t>42</w:t>
      </w:r>
      <w:r w:rsidRPr="00F70DF4">
        <w:t xml:space="preserve">%, </w:t>
      </w:r>
      <w:r w:rsidR="00272B26">
        <w:t xml:space="preserve">Chacabuco con -82% y </w:t>
      </w:r>
      <w:r w:rsidRPr="00F70DF4">
        <w:t>Puerto Natales con -</w:t>
      </w:r>
      <w:r w:rsidR="00272B26">
        <w:t>53</w:t>
      </w:r>
      <w:r w:rsidRPr="00F70DF4">
        <w:t xml:space="preserve">%. </w:t>
      </w:r>
      <w:r w:rsidR="00272B26">
        <w:t>Por otro lado, los principales incrementos en las llegadas de pasajeros, se observaron en los puertos de Castro (110%), Punta Arenas (67%) y Puerto Montt (46%).</w:t>
      </w:r>
    </w:p>
    <w:p w:rsidR="00F36BFD" w:rsidRPr="00F70DF4" w:rsidRDefault="00272B26" w:rsidP="00272B26">
      <w:pPr>
        <w:spacing w:line="360" w:lineRule="auto"/>
        <w:jc w:val="center"/>
      </w:pPr>
      <w:r>
        <w:rPr>
          <w:noProof/>
          <w:lang w:eastAsia="es-CL"/>
        </w:rPr>
        <w:drawing>
          <wp:inline distT="0" distB="0" distL="0" distR="0" wp14:anchorId="016645DE">
            <wp:extent cx="5829300" cy="31527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Pr="00F70DF4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F36BFD" w:rsidRDefault="00F36BFD" w:rsidP="00F36BFD">
      <w:pPr>
        <w:spacing w:line="360" w:lineRule="auto"/>
        <w:jc w:val="both"/>
      </w:pPr>
    </w:p>
    <w:p w:rsidR="00F36BFD" w:rsidRDefault="00F36BFD" w:rsidP="00F36BFD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</w:rPr>
        <w:br w:type="page"/>
      </w:r>
    </w:p>
    <w:p w:rsidR="00F36BFD" w:rsidRPr="00EB2817" w:rsidRDefault="00F36BFD" w:rsidP="00F36BFD">
      <w:pPr>
        <w:pStyle w:val="Prrafodelista"/>
        <w:numPr>
          <w:ilvl w:val="0"/>
          <w:numId w:val="19"/>
        </w:numPr>
        <w:spacing w:before="240" w:after="0" w:line="360" w:lineRule="auto"/>
        <w:jc w:val="both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EB2817">
        <w:rPr>
          <w:rFonts w:eastAsiaTheme="majorEastAsia" w:cstheme="majorBidi"/>
          <w:color w:val="2E74B5" w:themeColor="accent1" w:themeShade="BF"/>
          <w:sz w:val="32"/>
          <w:szCs w:val="32"/>
        </w:rPr>
        <w:lastRenderedPageBreak/>
        <w:t>Tripulantes</w:t>
      </w:r>
    </w:p>
    <w:p w:rsidR="00F36BFD" w:rsidRDefault="00F36BFD" w:rsidP="00F36BFD">
      <w:pPr>
        <w:spacing w:before="240" w:line="360" w:lineRule="auto"/>
        <w:jc w:val="both"/>
      </w:pPr>
      <w:r w:rsidRPr="00F70DF4">
        <w:t>En el caso de tripulantes, la variación con respecto a la temporada anterior es de 4</w:t>
      </w:r>
      <w:r w:rsidR="00272B26">
        <w:t>5</w:t>
      </w:r>
      <w:r w:rsidRPr="00F70DF4">
        <w:t xml:space="preserve">%, donde </w:t>
      </w:r>
      <w:r w:rsidR="00D87696">
        <w:t xml:space="preserve">nuevamente se observan variaciones negativas en Coquimbo, Chacabuco y </w:t>
      </w:r>
      <w:r w:rsidRPr="00F70DF4">
        <w:t>Puerto Natales</w:t>
      </w:r>
      <w:r w:rsidR="00D87696">
        <w:t xml:space="preserve">, pero con grandes incrementos en Castro (103%), Valparaíso (50%), Arica (46%) y Punta Arenas (41%). </w:t>
      </w:r>
    </w:p>
    <w:p w:rsidR="00272B26" w:rsidRDefault="00272B26" w:rsidP="00272B26">
      <w:pPr>
        <w:spacing w:before="240" w:line="360" w:lineRule="auto"/>
        <w:jc w:val="center"/>
      </w:pPr>
      <w:r>
        <w:rPr>
          <w:noProof/>
          <w:lang w:eastAsia="es-CL"/>
        </w:rPr>
        <w:drawing>
          <wp:inline distT="0" distB="0" distL="0" distR="0" wp14:anchorId="07ECA191">
            <wp:extent cx="5703921" cy="30003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60" cy="300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Pr="00F70DF4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F36BFD" w:rsidRPr="00F70DF4" w:rsidRDefault="00F36BFD" w:rsidP="00F36BFD">
      <w:pPr>
        <w:spacing w:line="360" w:lineRule="auto"/>
        <w:jc w:val="both"/>
      </w:pPr>
    </w:p>
    <w:p w:rsidR="00F36BFD" w:rsidRPr="00F70DF4" w:rsidRDefault="00F36BFD" w:rsidP="00F36BFD">
      <w:pPr>
        <w:pStyle w:val="Ttulo1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F70DF4">
        <w:rPr>
          <w:rFonts w:asciiTheme="minorHAnsi" w:hAnsiTheme="minorHAnsi"/>
        </w:rPr>
        <w:t xml:space="preserve">Evolución histórica </w:t>
      </w:r>
    </w:p>
    <w:p w:rsidR="00F36BFD" w:rsidRDefault="00F36BFD" w:rsidP="00F36BFD">
      <w:pPr>
        <w:spacing w:before="240" w:line="360" w:lineRule="auto"/>
        <w:jc w:val="both"/>
      </w:pPr>
      <w:r w:rsidRPr="00F70DF4">
        <w:t>La evolución histórica de recaladas muestra un mercado bastante voluble, donde se observa tanto variaciones positivas como negativa</w:t>
      </w:r>
      <w:r w:rsidR="00D87696">
        <w:t>s.</w:t>
      </w:r>
      <w:r w:rsidRPr="00F70DF4">
        <w:t xml:space="preserve"> En las últimas 10 temporadas, la de 2007/2008 es la que cuenta con mayor cantidad de recaladas, seguida </w:t>
      </w:r>
      <w:r w:rsidR="00D87696">
        <w:t>por el resultado de la temporada</w:t>
      </w:r>
      <w:r w:rsidRPr="00F70DF4">
        <w:t xml:space="preserve"> 2015/2016. Se observa en la serie que luego de la temporada 2007/2008, comienza un descenso sostenido de las recaladas hasta llegar al mínimo de 140 en la temporada 2010/2011</w:t>
      </w:r>
      <w:r w:rsidR="00D87696">
        <w:t xml:space="preserve"> </w:t>
      </w:r>
      <w:r w:rsidRPr="00F70DF4">
        <w:t>con la variación negativa más amplia de -28%. Luego de este año existe un crecimiento del número de recaladas</w:t>
      </w:r>
      <w:r w:rsidR="00D87696">
        <w:t>, hasta la temporada 2012/2013, luego de los cual vuelven a caer por dos años para recuperarse en la última temporada con un incremento de 47%.</w:t>
      </w:r>
    </w:p>
    <w:p w:rsidR="00D87696" w:rsidRDefault="00D87696" w:rsidP="00F36BFD">
      <w:pPr>
        <w:spacing w:before="240" w:line="360" w:lineRule="auto"/>
        <w:jc w:val="both"/>
      </w:pPr>
      <w:bookmarkStart w:id="0" w:name="_GoBack"/>
      <w:bookmarkEnd w:id="0"/>
      <w:r>
        <w:rPr>
          <w:noProof/>
          <w:lang w:eastAsia="es-CL"/>
        </w:rPr>
        <w:lastRenderedPageBreak/>
        <w:drawing>
          <wp:inline distT="0" distB="0" distL="0" distR="0" wp14:anchorId="7DCB81E8">
            <wp:extent cx="5922406" cy="3076575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25" cy="3084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Pr="00F70DF4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F36BFD" w:rsidRPr="00F70DF4" w:rsidRDefault="00F36BFD" w:rsidP="00F36BFD">
      <w:pPr>
        <w:spacing w:line="360" w:lineRule="auto"/>
        <w:jc w:val="both"/>
      </w:pPr>
    </w:p>
    <w:p w:rsidR="00F36BFD" w:rsidRDefault="00F36BFD" w:rsidP="00F36BFD">
      <w:pPr>
        <w:spacing w:before="240" w:line="360" w:lineRule="auto"/>
        <w:jc w:val="both"/>
      </w:pPr>
      <w:r w:rsidRPr="00F70DF4">
        <w:t>Las llegadas históricas</w:t>
      </w:r>
      <w:r w:rsidR="00D87696">
        <w:t xml:space="preserve"> de pasajeros por su parte,</w:t>
      </w:r>
      <w:r w:rsidRPr="00F70DF4">
        <w:t xml:space="preserve"> muestran que la cantidad máxima de llegadas se registra en la temporada 2008/2009 con 312.311</w:t>
      </w:r>
      <w:r w:rsidR="00D87696">
        <w:t>, mostrando el mejor resultado en los últimos años, seguido por la temporada 2007/2008</w:t>
      </w:r>
      <w:r w:rsidRPr="00F70DF4">
        <w:t>.</w:t>
      </w:r>
      <w:r w:rsidR="00D87696">
        <w:t xml:space="preserve"> Sin embargo, las temporadas posteriores registran una fuerte disminución en las llegadas de pasajeros, donde</w:t>
      </w:r>
      <w:r w:rsidRPr="00F70DF4">
        <w:t xml:space="preserve"> en la temporada 2010/2011 se registra el menor número de pasajeros con 151.458 con una caída de -34%.</w:t>
      </w:r>
      <w:r w:rsidR="00D87696">
        <w:t xml:space="preserve"> Considerando este período, la temporada 2015/2016 es la tercera mejor en términos de llegadas de pasajeros, a pesar que los dos años previos se observaron reducciones en las llegadas de pasajeros. El incremento registrado en esta temporada es el mayor observado en los últimos 10 años.</w:t>
      </w:r>
    </w:p>
    <w:p w:rsidR="00D87696" w:rsidRDefault="00D87696" w:rsidP="00F36BFD">
      <w:pPr>
        <w:spacing w:before="240" w:line="360" w:lineRule="auto"/>
        <w:jc w:val="both"/>
      </w:pPr>
    </w:p>
    <w:p w:rsidR="00D87696" w:rsidRPr="00F70DF4" w:rsidRDefault="00D87696" w:rsidP="00D87696">
      <w:pPr>
        <w:spacing w:before="240" w:line="360" w:lineRule="auto"/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1AE4FE60">
            <wp:extent cx="5941695" cy="3086594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04" cy="3094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D87696" w:rsidRPr="00F70DF4" w:rsidRDefault="00D87696" w:rsidP="00F36BFD">
      <w:pPr>
        <w:spacing w:before="240"/>
        <w:jc w:val="both"/>
        <w:rPr>
          <w:sz w:val="18"/>
          <w:szCs w:val="18"/>
        </w:rPr>
      </w:pPr>
    </w:p>
    <w:p w:rsidR="00D87696" w:rsidRPr="00F70DF4" w:rsidRDefault="00D87696" w:rsidP="00D87696">
      <w:pPr>
        <w:spacing w:line="360" w:lineRule="auto"/>
        <w:jc w:val="center"/>
      </w:pPr>
      <w:r>
        <w:rPr>
          <w:noProof/>
          <w:lang w:eastAsia="es-CL"/>
        </w:rPr>
        <w:drawing>
          <wp:inline distT="0" distB="0" distL="0" distR="0" wp14:anchorId="29B38CB3">
            <wp:extent cx="5941842" cy="3114675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79" cy="312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FD" w:rsidRPr="00F70DF4" w:rsidRDefault="00F36BFD" w:rsidP="00F36BFD">
      <w:pPr>
        <w:spacing w:before="240"/>
        <w:jc w:val="both"/>
        <w:rPr>
          <w:sz w:val="18"/>
          <w:szCs w:val="18"/>
        </w:rPr>
      </w:pPr>
      <w:r w:rsidRPr="00F70DF4">
        <w:rPr>
          <w:sz w:val="18"/>
          <w:szCs w:val="18"/>
        </w:rPr>
        <w:t>Fuente: Elaboración propia en base a información de la Corporación de Puertos del Cono Sur.</w:t>
      </w:r>
    </w:p>
    <w:p w:rsidR="00F36BFD" w:rsidRPr="003E0962" w:rsidRDefault="00F36BFD" w:rsidP="003E0962"/>
    <w:sectPr w:rsidR="00F36BFD" w:rsidRPr="003E0962" w:rsidSect="00F6134D">
      <w:headerReference w:type="default" r:id="rId14"/>
      <w:footerReference w:type="default" r:id="rId15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92" w:rsidRDefault="002E0F92">
      <w:pPr>
        <w:spacing w:after="0" w:line="240" w:lineRule="auto"/>
      </w:pPr>
      <w:r>
        <w:separator/>
      </w:r>
    </w:p>
  </w:endnote>
  <w:endnote w:type="continuationSeparator" w:id="0">
    <w:p w:rsidR="002E0F92" w:rsidRDefault="002E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FD">
          <w:rPr>
            <w:noProof/>
          </w:rPr>
          <w:t>6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92" w:rsidRDefault="002E0F92">
      <w:pPr>
        <w:spacing w:after="0" w:line="240" w:lineRule="auto"/>
      </w:pPr>
      <w:r>
        <w:separator/>
      </w:r>
    </w:p>
  </w:footnote>
  <w:footnote w:type="continuationSeparator" w:id="0">
    <w:p w:rsidR="002E0F92" w:rsidRDefault="002E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51A3E"/>
    <w:multiLevelType w:val="hybridMultilevel"/>
    <w:tmpl w:val="6F9C496C"/>
    <w:lvl w:ilvl="0" w:tplc="C67C306E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17EC"/>
    <w:multiLevelType w:val="hybridMultilevel"/>
    <w:tmpl w:val="D2408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C107A"/>
    <w:multiLevelType w:val="hybridMultilevel"/>
    <w:tmpl w:val="1C845988"/>
    <w:lvl w:ilvl="0" w:tplc="82D48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19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4"/>
  </w:num>
  <w:num w:numId="18">
    <w:abstractNumId w:val="1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A65CD"/>
    <w:rsid w:val="001C2050"/>
    <w:rsid w:val="001D62C5"/>
    <w:rsid w:val="001F6247"/>
    <w:rsid w:val="00230C3A"/>
    <w:rsid w:val="00232CBF"/>
    <w:rsid w:val="002331FE"/>
    <w:rsid w:val="0026227B"/>
    <w:rsid w:val="00272B26"/>
    <w:rsid w:val="002E0F92"/>
    <w:rsid w:val="003163FC"/>
    <w:rsid w:val="003976BC"/>
    <w:rsid w:val="003A46B9"/>
    <w:rsid w:val="003E0962"/>
    <w:rsid w:val="003E4C5C"/>
    <w:rsid w:val="004270CC"/>
    <w:rsid w:val="00440252"/>
    <w:rsid w:val="00456664"/>
    <w:rsid w:val="00460FFD"/>
    <w:rsid w:val="00477A4C"/>
    <w:rsid w:val="0051590F"/>
    <w:rsid w:val="005552BC"/>
    <w:rsid w:val="005A3C40"/>
    <w:rsid w:val="005E1B0D"/>
    <w:rsid w:val="005F4F44"/>
    <w:rsid w:val="00642DE0"/>
    <w:rsid w:val="006E5F67"/>
    <w:rsid w:val="00744685"/>
    <w:rsid w:val="007866AC"/>
    <w:rsid w:val="007D4F6D"/>
    <w:rsid w:val="007D6606"/>
    <w:rsid w:val="00821C0D"/>
    <w:rsid w:val="008356B2"/>
    <w:rsid w:val="00871272"/>
    <w:rsid w:val="0097196E"/>
    <w:rsid w:val="0098733E"/>
    <w:rsid w:val="009A324B"/>
    <w:rsid w:val="009A7CC9"/>
    <w:rsid w:val="009C03CE"/>
    <w:rsid w:val="009E5C95"/>
    <w:rsid w:val="00A24139"/>
    <w:rsid w:val="00A92C7A"/>
    <w:rsid w:val="00AA08FD"/>
    <w:rsid w:val="00AA3E58"/>
    <w:rsid w:val="00B36CFD"/>
    <w:rsid w:val="00B74E6E"/>
    <w:rsid w:val="00B961FB"/>
    <w:rsid w:val="00BE19BD"/>
    <w:rsid w:val="00BF134F"/>
    <w:rsid w:val="00BF39B9"/>
    <w:rsid w:val="00C33635"/>
    <w:rsid w:val="00C44237"/>
    <w:rsid w:val="00C508AC"/>
    <w:rsid w:val="00CB6557"/>
    <w:rsid w:val="00CD7953"/>
    <w:rsid w:val="00CE1D10"/>
    <w:rsid w:val="00CF500C"/>
    <w:rsid w:val="00D270CE"/>
    <w:rsid w:val="00D441C3"/>
    <w:rsid w:val="00D75E9B"/>
    <w:rsid w:val="00D87696"/>
    <w:rsid w:val="00DC6620"/>
    <w:rsid w:val="00DD1D1A"/>
    <w:rsid w:val="00E53B3E"/>
    <w:rsid w:val="00E5612F"/>
    <w:rsid w:val="00E73BAD"/>
    <w:rsid w:val="00E96EEC"/>
    <w:rsid w:val="00EA0A36"/>
    <w:rsid w:val="00ED51B7"/>
    <w:rsid w:val="00EF6DAE"/>
    <w:rsid w:val="00F36BFD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866AC"/>
    <w:rPr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6B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kern w:val="2"/>
      <w:lang w:val="en-US"/>
      <w14:ligatures w14:val="standar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6BFD"/>
    <w:rPr>
      <w:rFonts w:asciiTheme="minorHAnsi" w:eastAsiaTheme="minorHAnsi" w:hAnsiTheme="minorHAnsi" w:cstheme="minorBidi"/>
      <w:i/>
      <w:iCs/>
      <w:color w:val="5B9BD5" w:themeColor="accent1"/>
      <w:kern w:val="2"/>
      <w:sz w:val="22"/>
      <w:szCs w:val="22"/>
      <w:lang w:val="en-US" w:eastAsia="en-US"/>
      <w14:ligatures w14:val="standard"/>
    </w:rPr>
  </w:style>
  <w:style w:type="character" w:styleId="Textoennegrita">
    <w:name w:val="Strong"/>
    <w:basedOn w:val="Fuentedeprrafopredeter"/>
    <w:uiPriority w:val="22"/>
    <w:qFormat/>
    <w:rsid w:val="00F36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3748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3</cp:revision>
  <cp:lastPrinted>2015-09-23T19:13:00Z</cp:lastPrinted>
  <dcterms:created xsi:type="dcterms:W3CDTF">2016-05-17T13:44:00Z</dcterms:created>
  <dcterms:modified xsi:type="dcterms:W3CDTF">2016-05-17T14:38:00Z</dcterms:modified>
</cp:coreProperties>
</file>