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E8" w:rsidRPr="00F70DF4" w:rsidRDefault="004762E8">
      <w:pPr>
        <w:rPr>
          <w:sz w:val="32"/>
          <w:lang w:val="es-CL"/>
        </w:rPr>
      </w:pPr>
    </w:p>
    <w:p w:rsidR="00EB2817" w:rsidRPr="00F70DF4" w:rsidRDefault="00EB2817">
      <w:pPr>
        <w:rPr>
          <w:sz w:val="32"/>
          <w:lang w:val="es-CL"/>
        </w:rPr>
      </w:pPr>
    </w:p>
    <w:p w:rsidR="00EB2817" w:rsidRPr="00F70DF4" w:rsidRDefault="00EB2817">
      <w:pPr>
        <w:rPr>
          <w:sz w:val="32"/>
          <w:lang w:val="es-CL"/>
        </w:rPr>
      </w:pPr>
    </w:p>
    <w:p w:rsidR="00EB2817" w:rsidRPr="00F70DF4" w:rsidRDefault="00EB2817">
      <w:pPr>
        <w:rPr>
          <w:sz w:val="32"/>
          <w:lang w:val="es-CL"/>
        </w:rPr>
      </w:pPr>
    </w:p>
    <w:p w:rsidR="004762E8" w:rsidRPr="00F70DF4" w:rsidRDefault="004762E8">
      <w:pPr>
        <w:rPr>
          <w:sz w:val="32"/>
          <w:lang w:val="es-CL"/>
        </w:rPr>
      </w:pPr>
    </w:p>
    <w:p w:rsidR="00EB2817" w:rsidRPr="00F70DF4" w:rsidRDefault="00EB2817" w:rsidP="00EB2817">
      <w:pPr>
        <w:pStyle w:val="Citadestacada"/>
        <w:spacing w:before="0" w:after="0"/>
        <w:ind w:left="0" w:right="4"/>
        <w:rPr>
          <w:b/>
          <w:sz w:val="40"/>
          <w:szCs w:val="40"/>
          <w:lang w:val="es-CL"/>
        </w:rPr>
      </w:pPr>
      <w:r w:rsidRPr="00F70DF4">
        <w:rPr>
          <w:b/>
          <w:sz w:val="40"/>
          <w:szCs w:val="40"/>
          <w:lang w:val="es-CL"/>
        </w:rPr>
        <w:t>MINUTA</w:t>
      </w:r>
    </w:p>
    <w:p w:rsidR="00EB2817" w:rsidRPr="00F70DF4" w:rsidRDefault="00754DB3" w:rsidP="00EB2817">
      <w:pPr>
        <w:pStyle w:val="Citadestacada"/>
        <w:spacing w:before="0" w:after="0"/>
        <w:ind w:left="0" w:right="4"/>
        <w:rPr>
          <w:b/>
          <w:sz w:val="40"/>
          <w:szCs w:val="40"/>
          <w:lang w:val="es-CL"/>
        </w:rPr>
      </w:pPr>
      <w:r w:rsidRPr="00F70DF4">
        <w:rPr>
          <w:b/>
          <w:sz w:val="40"/>
          <w:szCs w:val="40"/>
          <w:lang w:val="es-CL"/>
        </w:rPr>
        <w:t>C</w:t>
      </w:r>
      <w:r w:rsidR="00EB2817" w:rsidRPr="00F70DF4">
        <w:rPr>
          <w:b/>
          <w:sz w:val="40"/>
          <w:szCs w:val="40"/>
          <w:lang w:val="es-CL"/>
        </w:rPr>
        <w:t>ruceros temporada 201</w:t>
      </w:r>
      <w:r w:rsidR="001820C0">
        <w:rPr>
          <w:b/>
          <w:sz w:val="40"/>
          <w:szCs w:val="40"/>
          <w:lang w:val="es-CL"/>
        </w:rPr>
        <w:t>6</w:t>
      </w:r>
      <w:r w:rsidR="00EB2817" w:rsidRPr="00F70DF4">
        <w:rPr>
          <w:b/>
          <w:sz w:val="40"/>
          <w:szCs w:val="40"/>
          <w:lang w:val="es-CL"/>
        </w:rPr>
        <w:t>/201</w:t>
      </w:r>
      <w:r w:rsidR="001820C0">
        <w:rPr>
          <w:b/>
          <w:sz w:val="40"/>
          <w:szCs w:val="40"/>
          <w:lang w:val="es-CL"/>
        </w:rPr>
        <w:t>7</w:t>
      </w:r>
    </w:p>
    <w:p w:rsidR="004762E8" w:rsidRPr="00F70DF4" w:rsidRDefault="004762E8">
      <w:pPr>
        <w:rPr>
          <w:sz w:val="32"/>
          <w:lang w:val="es-CL"/>
        </w:rPr>
      </w:pPr>
    </w:p>
    <w:p w:rsidR="004762E8" w:rsidRPr="00F70DF4" w:rsidRDefault="004762E8">
      <w:pPr>
        <w:rPr>
          <w:sz w:val="32"/>
          <w:lang w:val="es-CL"/>
        </w:rPr>
      </w:pPr>
    </w:p>
    <w:p w:rsidR="00EB2817" w:rsidRPr="00F70DF4" w:rsidRDefault="00EB2817">
      <w:pPr>
        <w:rPr>
          <w:sz w:val="32"/>
          <w:lang w:val="es-CL"/>
        </w:rPr>
      </w:pPr>
    </w:p>
    <w:p w:rsidR="00EB2817" w:rsidRPr="00F70DF4" w:rsidRDefault="00EB2817">
      <w:pPr>
        <w:rPr>
          <w:sz w:val="32"/>
          <w:lang w:val="es-CL"/>
        </w:rPr>
      </w:pPr>
    </w:p>
    <w:p w:rsidR="004762E8" w:rsidRPr="00F70DF4" w:rsidRDefault="004762E8">
      <w:pPr>
        <w:rPr>
          <w:sz w:val="32"/>
          <w:lang w:val="es-CL"/>
        </w:rPr>
      </w:pPr>
    </w:p>
    <w:p w:rsidR="004762E8" w:rsidRPr="00F70DF4" w:rsidRDefault="004762E8">
      <w:pPr>
        <w:rPr>
          <w:sz w:val="32"/>
          <w:lang w:val="es-CL"/>
        </w:rPr>
      </w:pPr>
    </w:p>
    <w:p w:rsidR="004762E8" w:rsidRPr="00F70DF4" w:rsidRDefault="00EB2817">
      <w:pPr>
        <w:rPr>
          <w:sz w:val="32"/>
          <w:lang w:val="es-CL"/>
        </w:rPr>
      </w:pPr>
      <w:r w:rsidRPr="00F70DF4">
        <w:rPr>
          <w:noProof/>
          <w:sz w:val="32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BA6AEAB" wp14:editId="04879823">
            <wp:simplePos x="0" y="0"/>
            <wp:positionH relativeFrom="column">
              <wp:posOffset>-914400</wp:posOffset>
            </wp:positionH>
            <wp:positionV relativeFrom="paragraph">
              <wp:posOffset>321310</wp:posOffset>
            </wp:positionV>
            <wp:extent cx="7814299" cy="5191125"/>
            <wp:effectExtent l="0" t="0" r="0" b="0"/>
            <wp:wrapNone/>
            <wp:docPr id="2" name="Imagen 2" descr="C:\Users\vkunze\AppData\Local\Microsoft\Windows\Temporary Internet Files\Content.Outlook\9LRXN9B0\CruceroPuertoChacabu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unze\AppData\Local\Microsoft\Windows\Temporary Internet Files\Content.Outlook\9LRXN9B0\CruceroPuertoChacabu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299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2E8" w:rsidRPr="00F70DF4" w:rsidRDefault="004762E8">
      <w:pPr>
        <w:rPr>
          <w:sz w:val="32"/>
          <w:lang w:val="es-CL"/>
        </w:rPr>
      </w:pPr>
    </w:p>
    <w:p w:rsidR="004762E8" w:rsidRPr="00F70DF4" w:rsidRDefault="004762E8" w:rsidP="00EB2817">
      <w:pPr>
        <w:spacing w:line="276" w:lineRule="auto"/>
        <w:ind w:right="-1413" w:hanging="1134"/>
        <w:rPr>
          <w:color w:val="FFFFFF" w:themeColor="background1"/>
          <w:lang w:val="es-CL"/>
        </w:rPr>
      </w:pPr>
      <w:r w:rsidRPr="00F70DF4">
        <w:rPr>
          <w:rStyle w:val="Textoennegrita"/>
          <w:color w:val="FFFFFF" w:themeColor="background1"/>
          <w:sz w:val="18"/>
          <w:szCs w:val="18"/>
          <w:lang w:val="es-CL"/>
        </w:rPr>
        <w:t xml:space="preserve">Nombre: </w:t>
      </w:r>
      <w:r w:rsidRPr="00F70DF4">
        <w:rPr>
          <w:color w:val="FFFFFF" w:themeColor="background1"/>
          <w:sz w:val="18"/>
          <w:szCs w:val="18"/>
          <w:lang w:val="es-CL"/>
        </w:rPr>
        <w:t>Crucero, Puerto Chacabuco</w:t>
      </w:r>
    </w:p>
    <w:p w:rsidR="004762E8" w:rsidRPr="00F70DF4" w:rsidRDefault="004762E8" w:rsidP="00EB2817">
      <w:pPr>
        <w:spacing w:line="276" w:lineRule="auto"/>
        <w:ind w:hanging="1134"/>
        <w:rPr>
          <w:color w:val="FFFFFF" w:themeColor="background1"/>
          <w:lang w:val="es-CL"/>
        </w:rPr>
      </w:pPr>
      <w:r w:rsidRPr="00F70DF4">
        <w:rPr>
          <w:rStyle w:val="Textoennegrita"/>
          <w:color w:val="FFFFFF" w:themeColor="background1"/>
          <w:sz w:val="18"/>
          <w:szCs w:val="18"/>
          <w:lang w:val="es-CL"/>
        </w:rPr>
        <w:t>Autor:</w:t>
      </w:r>
      <w:r w:rsidRPr="00F70DF4">
        <w:rPr>
          <w:b/>
          <w:bCs/>
          <w:color w:val="FFFFFF" w:themeColor="background1"/>
          <w:sz w:val="18"/>
          <w:szCs w:val="18"/>
          <w:lang w:val="es-CL"/>
        </w:rPr>
        <w:t xml:space="preserve"> </w:t>
      </w:r>
      <w:r w:rsidRPr="00F70DF4">
        <w:rPr>
          <w:color w:val="FFFFFF" w:themeColor="background1"/>
          <w:sz w:val="18"/>
          <w:szCs w:val="18"/>
          <w:lang w:val="es-CL"/>
        </w:rPr>
        <w:t>SERNATUR</w:t>
      </w:r>
    </w:p>
    <w:p w:rsidR="004762E8" w:rsidRPr="00F70DF4" w:rsidRDefault="004762E8" w:rsidP="00EB2817">
      <w:pPr>
        <w:spacing w:line="276" w:lineRule="auto"/>
        <w:ind w:hanging="1134"/>
        <w:rPr>
          <w:color w:val="FFFFFF" w:themeColor="background1"/>
          <w:lang w:val="es-CL"/>
        </w:rPr>
      </w:pPr>
      <w:r w:rsidRPr="00F70DF4">
        <w:rPr>
          <w:rStyle w:val="Textoennegrita"/>
          <w:color w:val="FFFFFF" w:themeColor="background1"/>
          <w:sz w:val="18"/>
          <w:szCs w:val="18"/>
          <w:lang w:val="es-CL"/>
        </w:rPr>
        <w:t>Región</w:t>
      </w:r>
      <w:r w:rsidRPr="00F70DF4">
        <w:rPr>
          <w:color w:val="FFFFFF" w:themeColor="background1"/>
          <w:sz w:val="18"/>
          <w:szCs w:val="18"/>
          <w:lang w:val="es-CL"/>
        </w:rPr>
        <w:t>: Región de Aysén del General Carlos Ibáñez del Campo</w:t>
      </w:r>
    </w:p>
    <w:p w:rsidR="004762E8" w:rsidRPr="00F70DF4" w:rsidRDefault="004762E8" w:rsidP="00EB2817">
      <w:pPr>
        <w:spacing w:line="276" w:lineRule="auto"/>
        <w:ind w:hanging="1134"/>
        <w:rPr>
          <w:color w:val="FFFFFF" w:themeColor="background1"/>
          <w:lang w:val="es-CL"/>
        </w:rPr>
      </w:pPr>
      <w:r w:rsidRPr="00F70DF4">
        <w:rPr>
          <w:rStyle w:val="Textoennegrita"/>
          <w:color w:val="FFFFFF" w:themeColor="background1"/>
          <w:sz w:val="18"/>
          <w:szCs w:val="18"/>
          <w:lang w:val="es-CL"/>
        </w:rPr>
        <w:t>Provincia:</w:t>
      </w:r>
      <w:r w:rsidRPr="00F70DF4">
        <w:rPr>
          <w:color w:val="FFFFFF" w:themeColor="background1"/>
          <w:sz w:val="18"/>
          <w:szCs w:val="18"/>
          <w:lang w:val="es-CL"/>
        </w:rPr>
        <w:t xml:space="preserve"> Aysén</w:t>
      </w:r>
    </w:p>
    <w:p w:rsidR="004762E8" w:rsidRPr="00F70DF4" w:rsidRDefault="004762E8" w:rsidP="00EB2817">
      <w:pPr>
        <w:ind w:hanging="1134"/>
        <w:rPr>
          <w:color w:val="FFFFFF" w:themeColor="background1"/>
          <w:sz w:val="32"/>
          <w:lang w:val="es-CL"/>
        </w:rPr>
      </w:pPr>
      <w:r w:rsidRPr="00F70DF4">
        <w:rPr>
          <w:rStyle w:val="Textoennegrita"/>
          <w:color w:val="FFFFFF" w:themeColor="background1"/>
          <w:sz w:val="18"/>
          <w:szCs w:val="18"/>
          <w:lang w:val="es-CL"/>
        </w:rPr>
        <w:t>Comuna:</w:t>
      </w:r>
      <w:r w:rsidRPr="00F70DF4">
        <w:rPr>
          <w:color w:val="FFFFFF" w:themeColor="background1"/>
          <w:sz w:val="18"/>
          <w:szCs w:val="18"/>
          <w:lang w:val="es-CL"/>
        </w:rPr>
        <w:t xml:space="preserve"> Aysén</w:t>
      </w:r>
    </w:p>
    <w:p w:rsidR="004762E8" w:rsidRPr="00F70DF4" w:rsidRDefault="004762E8">
      <w:pPr>
        <w:rPr>
          <w:sz w:val="32"/>
          <w:lang w:val="es-CL"/>
        </w:rPr>
      </w:pPr>
    </w:p>
    <w:p w:rsidR="004762E8" w:rsidRPr="00F70DF4" w:rsidRDefault="004762E8">
      <w:pPr>
        <w:rPr>
          <w:sz w:val="32"/>
          <w:lang w:val="es-CL"/>
        </w:rPr>
      </w:pPr>
    </w:p>
    <w:p w:rsidR="004762E8" w:rsidRPr="00F70DF4" w:rsidRDefault="004762E8">
      <w:pPr>
        <w:rPr>
          <w:sz w:val="32"/>
          <w:lang w:val="es-CL"/>
        </w:rPr>
      </w:pPr>
    </w:p>
    <w:p w:rsidR="004762E8" w:rsidRPr="00F70DF4" w:rsidRDefault="004762E8">
      <w:pPr>
        <w:rPr>
          <w:sz w:val="32"/>
          <w:lang w:val="es-CL"/>
        </w:rPr>
      </w:pPr>
    </w:p>
    <w:p w:rsidR="00581343" w:rsidRPr="00F70DF4" w:rsidRDefault="00581343">
      <w:pPr>
        <w:rPr>
          <w:i/>
          <w:iCs/>
          <w:color w:val="5B9BD5" w:themeColor="accent1"/>
          <w:sz w:val="32"/>
          <w:lang w:val="es-CL"/>
        </w:rPr>
      </w:pPr>
      <w:r w:rsidRPr="00F70DF4">
        <w:rPr>
          <w:sz w:val="32"/>
          <w:lang w:val="es-CL"/>
        </w:rPr>
        <w:br w:type="page"/>
      </w:r>
    </w:p>
    <w:p w:rsidR="00F70866" w:rsidRPr="00EB2817" w:rsidRDefault="00F70866" w:rsidP="00F70866">
      <w:pPr>
        <w:pStyle w:val="Prrafodelista"/>
        <w:numPr>
          <w:ilvl w:val="0"/>
          <w:numId w:val="1"/>
        </w:numPr>
        <w:spacing w:before="240"/>
        <w:jc w:val="both"/>
        <w:rPr>
          <w:rFonts w:eastAsiaTheme="majorEastAsia" w:cstheme="majorBidi"/>
          <w:color w:val="2E74B5" w:themeColor="accent1" w:themeShade="BF"/>
          <w:sz w:val="32"/>
          <w:szCs w:val="32"/>
          <w:lang w:val="es-CL"/>
        </w:rPr>
      </w:pPr>
      <w:r w:rsidRPr="00EB2817">
        <w:rPr>
          <w:rFonts w:eastAsiaTheme="majorEastAsia" w:cstheme="majorBidi"/>
          <w:color w:val="2E74B5" w:themeColor="accent1" w:themeShade="BF"/>
          <w:sz w:val="32"/>
          <w:szCs w:val="32"/>
          <w:lang w:val="es-CL"/>
        </w:rPr>
        <w:lastRenderedPageBreak/>
        <w:t>Recaladas</w:t>
      </w:r>
    </w:p>
    <w:p w:rsidR="00F70DF4" w:rsidRDefault="00F70DF4" w:rsidP="00F70DF4">
      <w:pPr>
        <w:spacing w:before="240" w:line="360" w:lineRule="auto"/>
        <w:jc w:val="both"/>
        <w:rPr>
          <w:lang w:val="es-CL"/>
        </w:rPr>
      </w:pPr>
      <w:r w:rsidRPr="00F70DF4">
        <w:rPr>
          <w:lang w:val="es-CL"/>
        </w:rPr>
        <w:t>Durante la temporada 201</w:t>
      </w:r>
      <w:r w:rsidR="001820C0">
        <w:rPr>
          <w:lang w:val="es-CL"/>
        </w:rPr>
        <w:t>6</w:t>
      </w:r>
      <w:r w:rsidRPr="00F70DF4">
        <w:rPr>
          <w:lang w:val="es-CL"/>
        </w:rPr>
        <w:t>/201</w:t>
      </w:r>
      <w:r w:rsidR="001820C0">
        <w:rPr>
          <w:lang w:val="es-CL"/>
        </w:rPr>
        <w:t>7</w:t>
      </w:r>
      <w:r w:rsidRPr="00F70DF4">
        <w:rPr>
          <w:lang w:val="es-CL"/>
        </w:rPr>
        <w:t xml:space="preserve"> están </w:t>
      </w:r>
      <w:r w:rsidR="001B659A">
        <w:rPr>
          <w:lang w:val="es-CL"/>
        </w:rPr>
        <w:t>informadas</w:t>
      </w:r>
      <w:r w:rsidRPr="00F70DF4">
        <w:rPr>
          <w:lang w:val="es-CL"/>
        </w:rPr>
        <w:t xml:space="preserve"> 2</w:t>
      </w:r>
      <w:r w:rsidR="002B7822">
        <w:rPr>
          <w:lang w:val="es-CL"/>
        </w:rPr>
        <w:t>7</w:t>
      </w:r>
      <w:r w:rsidR="00245A96">
        <w:rPr>
          <w:lang w:val="es-CL"/>
        </w:rPr>
        <w:t>6</w:t>
      </w:r>
      <w:r w:rsidRPr="00F70DF4">
        <w:rPr>
          <w:lang w:val="es-CL"/>
        </w:rPr>
        <w:t xml:space="preserve"> recaladas de cruceros</w:t>
      </w:r>
      <w:r w:rsidR="001B659A">
        <w:rPr>
          <w:rStyle w:val="Refdenotaalpie"/>
          <w:lang w:val="es-CL"/>
        </w:rPr>
        <w:footnoteReference w:id="1"/>
      </w:r>
      <w:r w:rsidRPr="00F70DF4">
        <w:rPr>
          <w:lang w:val="es-CL"/>
        </w:rPr>
        <w:t xml:space="preserve">, lo que significa una variación de </w:t>
      </w:r>
      <w:r w:rsidR="001B659A">
        <w:rPr>
          <w:lang w:val="es-CL"/>
        </w:rPr>
        <w:t>-</w:t>
      </w:r>
      <w:r w:rsidR="002B7822">
        <w:rPr>
          <w:lang w:val="es-CL"/>
        </w:rPr>
        <w:t>0,</w:t>
      </w:r>
      <w:r w:rsidR="00245A96">
        <w:rPr>
          <w:lang w:val="es-CL"/>
        </w:rPr>
        <w:t>7</w:t>
      </w:r>
      <w:r w:rsidRPr="00F70DF4">
        <w:rPr>
          <w:lang w:val="es-CL"/>
        </w:rPr>
        <w:t>% respecto a la temporada anterior. La mayor cantidad de recaladas se concentran en los puertos de Valp</w:t>
      </w:r>
      <w:bookmarkStart w:id="0" w:name="_GoBack"/>
      <w:bookmarkEnd w:id="0"/>
      <w:r w:rsidRPr="00F70DF4">
        <w:rPr>
          <w:lang w:val="es-CL"/>
        </w:rPr>
        <w:t xml:space="preserve">araíso, Puerto Montt y Punta Arenas con un </w:t>
      </w:r>
      <w:r w:rsidR="002B7822">
        <w:rPr>
          <w:lang w:val="es-CL"/>
        </w:rPr>
        <w:t>66</w:t>
      </w:r>
      <w:r w:rsidR="001B659A">
        <w:rPr>
          <w:lang w:val="es-CL"/>
        </w:rPr>
        <w:t>,</w:t>
      </w:r>
      <w:r w:rsidR="00245A96">
        <w:rPr>
          <w:lang w:val="es-CL"/>
        </w:rPr>
        <w:t>3</w:t>
      </w:r>
      <w:r w:rsidRPr="00F70DF4">
        <w:rPr>
          <w:lang w:val="es-CL"/>
        </w:rPr>
        <w:t>% del total</w:t>
      </w:r>
      <w:r w:rsidR="002B7822">
        <w:rPr>
          <w:rStyle w:val="Refdenotaalpie"/>
          <w:lang w:val="es-CL"/>
        </w:rPr>
        <w:footnoteReference w:id="2"/>
      </w:r>
      <w:r w:rsidRPr="00F70DF4">
        <w:rPr>
          <w:lang w:val="es-CL"/>
        </w:rPr>
        <w:t xml:space="preserve">. Si se observa la cantidad de recaladas en los distintos puertos se encuentra que en la mayoría hay variación </w:t>
      </w:r>
      <w:r w:rsidR="001B659A">
        <w:rPr>
          <w:lang w:val="es-CL"/>
        </w:rPr>
        <w:t>negativa</w:t>
      </w:r>
      <w:r w:rsidRPr="00F70DF4">
        <w:rPr>
          <w:lang w:val="es-CL"/>
        </w:rPr>
        <w:t xml:space="preserve"> con respecto a la temporada 201</w:t>
      </w:r>
      <w:r w:rsidR="001B659A">
        <w:rPr>
          <w:lang w:val="es-CL"/>
        </w:rPr>
        <w:t>5</w:t>
      </w:r>
      <w:r w:rsidRPr="00F70DF4">
        <w:rPr>
          <w:lang w:val="es-CL"/>
        </w:rPr>
        <w:t>/201</w:t>
      </w:r>
      <w:r w:rsidR="001B659A">
        <w:rPr>
          <w:lang w:val="es-CL"/>
        </w:rPr>
        <w:t>6</w:t>
      </w:r>
      <w:r w:rsidRPr="00F70DF4">
        <w:rPr>
          <w:lang w:val="es-CL"/>
        </w:rPr>
        <w:t xml:space="preserve"> a excepción de </w:t>
      </w:r>
      <w:r w:rsidR="001B659A">
        <w:rPr>
          <w:lang w:val="es-CL"/>
        </w:rPr>
        <w:t>Chacabuco y Punta Arenas con un 150%</w:t>
      </w:r>
      <w:r w:rsidR="002B7822">
        <w:rPr>
          <w:rStyle w:val="Refdenotaalpie"/>
          <w:lang w:val="es-CL"/>
        </w:rPr>
        <w:footnoteReference w:id="3"/>
      </w:r>
      <w:r w:rsidR="001B659A">
        <w:rPr>
          <w:lang w:val="es-CL"/>
        </w:rPr>
        <w:t xml:space="preserve"> y un 8% de incremento, y las recaladas nuevas en esta temporada en Isla de Pascua, Talcahuano y Puerto Williams.</w:t>
      </w:r>
      <w:r w:rsidR="00245A96">
        <w:rPr>
          <w:lang w:val="es-CL"/>
        </w:rPr>
        <w:t xml:space="preserve"> Sin embargo, en los puertos administrados por </w:t>
      </w:r>
      <w:proofErr w:type="spellStart"/>
      <w:r w:rsidR="00245A96">
        <w:rPr>
          <w:lang w:val="es-CL"/>
        </w:rPr>
        <w:t>Oxxean</w:t>
      </w:r>
      <w:proofErr w:type="spellEnd"/>
      <w:r w:rsidR="00245A96">
        <w:rPr>
          <w:lang w:val="es-CL"/>
        </w:rPr>
        <w:t xml:space="preserve"> (Chacabuco y Puerto Montt) hubo un incremento de un 8% en total.</w:t>
      </w:r>
    </w:p>
    <w:p w:rsidR="00DC2D51" w:rsidRDefault="00DC2D51" w:rsidP="00DC2D51">
      <w:pPr>
        <w:spacing w:before="240" w:line="360" w:lineRule="auto"/>
        <w:ind w:hanging="993"/>
        <w:jc w:val="both"/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291EEED5">
            <wp:extent cx="7029450" cy="2888411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414" cy="2896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E6A" w:rsidRPr="00F70DF4" w:rsidRDefault="002B7822" w:rsidP="00CF3E6A">
      <w:pPr>
        <w:spacing w:before="240"/>
        <w:jc w:val="both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</w:t>
      </w:r>
      <w:r w:rsidR="00CF3E6A" w:rsidRPr="00F70DF4">
        <w:rPr>
          <w:sz w:val="18"/>
          <w:szCs w:val="18"/>
          <w:lang w:val="es-CL"/>
        </w:rPr>
        <w:t>uente: Elaboración propia en base a información de la Corporación de Puertos del Cono Sur</w:t>
      </w:r>
      <w:r>
        <w:rPr>
          <w:sz w:val="18"/>
          <w:szCs w:val="18"/>
          <w:lang w:val="es-CL"/>
        </w:rPr>
        <w:t xml:space="preserve"> y </w:t>
      </w:r>
      <w:proofErr w:type="spellStart"/>
      <w:r>
        <w:rPr>
          <w:sz w:val="18"/>
          <w:szCs w:val="18"/>
          <w:lang w:val="es-CL"/>
        </w:rPr>
        <w:t>Oxxean</w:t>
      </w:r>
      <w:proofErr w:type="spellEnd"/>
      <w:r w:rsidR="00CF3E6A" w:rsidRPr="00F70DF4">
        <w:rPr>
          <w:sz w:val="18"/>
          <w:szCs w:val="18"/>
          <w:lang w:val="es-CL"/>
        </w:rPr>
        <w:t>.</w:t>
      </w:r>
    </w:p>
    <w:p w:rsidR="00CF3E6A" w:rsidRPr="002B7822" w:rsidRDefault="002B7822" w:rsidP="002B7822">
      <w:pPr>
        <w:spacing w:line="360" w:lineRule="auto"/>
        <w:jc w:val="both"/>
        <w:rPr>
          <w:sz w:val="18"/>
          <w:szCs w:val="18"/>
          <w:lang w:val="es-CL"/>
        </w:rPr>
      </w:pPr>
      <w:r w:rsidRPr="002B7822">
        <w:rPr>
          <w:sz w:val="18"/>
          <w:szCs w:val="18"/>
          <w:lang w:val="es-CL"/>
        </w:rPr>
        <w:t xml:space="preserve">* Otros puertos incluyen Puerto Montt y Chacabuco operados por </w:t>
      </w:r>
      <w:proofErr w:type="spellStart"/>
      <w:r w:rsidRPr="002B7822">
        <w:rPr>
          <w:sz w:val="18"/>
          <w:szCs w:val="18"/>
          <w:lang w:val="es-CL"/>
        </w:rPr>
        <w:t>Oxxean</w:t>
      </w:r>
      <w:proofErr w:type="spellEnd"/>
      <w:r w:rsidRPr="002B7822">
        <w:rPr>
          <w:sz w:val="18"/>
          <w:szCs w:val="18"/>
          <w:lang w:val="es-CL"/>
        </w:rPr>
        <w:t>.</w:t>
      </w:r>
    </w:p>
    <w:p w:rsidR="001B659A" w:rsidRDefault="001B659A">
      <w:pPr>
        <w:rPr>
          <w:rFonts w:eastAsiaTheme="majorEastAsia" w:cstheme="majorBidi"/>
          <w:color w:val="2E74B5" w:themeColor="accent1" w:themeShade="BF"/>
          <w:sz w:val="32"/>
          <w:szCs w:val="32"/>
          <w:lang w:val="es-CL"/>
        </w:rPr>
      </w:pPr>
      <w:r>
        <w:rPr>
          <w:lang w:val="es-CL"/>
        </w:rPr>
        <w:br w:type="page"/>
      </w:r>
    </w:p>
    <w:p w:rsidR="00F70DF4" w:rsidRPr="00F70DF4" w:rsidRDefault="00F70DF4" w:rsidP="00F70866">
      <w:pPr>
        <w:pStyle w:val="Ttulo1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lang w:val="es-CL"/>
        </w:rPr>
      </w:pPr>
      <w:r w:rsidRPr="00F70DF4">
        <w:rPr>
          <w:rFonts w:asciiTheme="minorHAnsi" w:hAnsiTheme="minorHAnsi"/>
          <w:lang w:val="es-CL"/>
        </w:rPr>
        <w:lastRenderedPageBreak/>
        <w:t xml:space="preserve">Llegadas de pasajeros </w:t>
      </w:r>
    </w:p>
    <w:p w:rsidR="00F70DF4" w:rsidRPr="00F70DF4" w:rsidRDefault="00F70DF4" w:rsidP="00F70DF4">
      <w:pPr>
        <w:spacing w:line="360" w:lineRule="auto"/>
        <w:jc w:val="both"/>
        <w:rPr>
          <w:lang w:val="es-CL"/>
        </w:rPr>
      </w:pPr>
    </w:p>
    <w:p w:rsidR="00F70DF4" w:rsidRDefault="00F70DF4" w:rsidP="00F70DF4">
      <w:pPr>
        <w:spacing w:line="360" w:lineRule="auto"/>
        <w:jc w:val="both"/>
        <w:rPr>
          <w:lang w:val="es-CL"/>
        </w:rPr>
      </w:pPr>
      <w:r w:rsidRPr="00F70DF4">
        <w:rPr>
          <w:lang w:val="es-CL"/>
        </w:rPr>
        <w:t>Durante la temporada 201</w:t>
      </w:r>
      <w:r w:rsidR="001B659A">
        <w:rPr>
          <w:lang w:val="es-CL"/>
        </w:rPr>
        <w:t>6</w:t>
      </w:r>
      <w:r w:rsidRPr="00F70DF4">
        <w:rPr>
          <w:lang w:val="es-CL"/>
        </w:rPr>
        <w:t>/201</w:t>
      </w:r>
      <w:r w:rsidR="001B659A">
        <w:rPr>
          <w:lang w:val="es-CL"/>
        </w:rPr>
        <w:t>7</w:t>
      </w:r>
      <w:r w:rsidRPr="00F70DF4">
        <w:rPr>
          <w:lang w:val="es-CL"/>
        </w:rPr>
        <w:t xml:space="preserve"> los cruceros que recalar</w:t>
      </w:r>
      <w:r w:rsidR="001B659A">
        <w:rPr>
          <w:lang w:val="es-CL"/>
        </w:rPr>
        <w:t>á</w:t>
      </w:r>
      <w:r w:rsidRPr="00F70DF4">
        <w:rPr>
          <w:lang w:val="es-CL"/>
        </w:rPr>
        <w:t xml:space="preserve">n en Chile traerán alrededor de </w:t>
      </w:r>
      <w:r w:rsidR="0057095F">
        <w:rPr>
          <w:lang w:val="es-CL"/>
        </w:rPr>
        <w:t>36</w:t>
      </w:r>
      <w:r w:rsidR="00245A96">
        <w:rPr>
          <w:lang w:val="es-CL"/>
        </w:rPr>
        <w:t>2</w:t>
      </w:r>
      <w:r w:rsidR="0057095F">
        <w:rPr>
          <w:lang w:val="es-CL"/>
        </w:rPr>
        <w:t>.</w:t>
      </w:r>
      <w:r w:rsidR="00245A96">
        <w:rPr>
          <w:lang w:val="es-CL"/>
        </w:rPr>
        <w:t>248</w:t>
      </w:r>
      <w:r w:rsidRPr="00F70DF4">
        <w:rPr>
          <w:lang w:val="es-CL"/>
        </w:rPr>
        <w:t xml:space="preserve"> pasajeros lo que deriva en una variación porcentual de </w:t>
      </w:r>
      <w:r w:rsidR="0057095F">
        <w:rPr>
          <w:lang w:val="es-CL"/>
        </w:rPr>
        <w:t>2,</w:t>
      </w:r>
      <w:r w:rsidR="00245A96">
        <w:rPr>
          <w:lang w:val="es-CL"/>
        </w:rPr>
        <w:t>1</w:t>
      </w:r>
      <w:r w:rsidRPr="00F70DF4">
        <w:rPr>
          <w:lang w:val="es-CL"/>
        </w:rPr>
        <w:t>% con respecto a la temporada pasada.</w:t>
      </w:r>
      <w:r w:rsidR="001B659A">
        <w:rPr>
          <w:lang w:val="es-CL"/>
        </w:rPr>
        <w:t xml:space="preserve"> Los mayores incrementos en llegada de pasajeros se observan en Chacabuco (428,6%)</w:t>
      </w:r>
      <w:r w:rsidR="00F4284D">
        <w:rPr>
          <w:rStyle w:val="Refdenotaalpie"/>
          <w:lang w:val="es-CL"/>
        </w:rPr>
        <w:footnoteReference w:id="4"/>
      </w:r>
      <w:r w:rsidR="001B659A">
        <w:rPr>
          <w:lang w:val="es-CL"/>
        </w:rPr>
        <w:t>, Castro (31,4%), Arica (30,8%) y Coquimbo (10,5%).</w:t>
      </w:r>
      <w:r w:rsidRPr="00F70DF4">
        <w:rPr>
          <w:lang w:val="es-CL"/>
        </w:rPr>
        <w:t xml:space="preserve"> </w:t>
      </w:r>
    </w:p>
    <w:p w:rsidR="00F70866" w:rsidRDefault="00F70866" w:rsidP="00F70DF4">
      <w:pPr>
        <w:spacing w:line="360" w:lineRule="auto"/>
        <w:jc w:val="both"/>
        <w:rPr>
          <w:lang w:val="es-CL"/>
        </w:rPr>
      </w:pPr>
    </w:p>
    <w:p w:rsidR="00DC2D51" w:rsidRDefault="00DC2D51" w:rsidP="00DC2D51">
      <w:pPr>
        <w:spacing w:line="360" w:lineRule="auto"/>
        <w:ind w:hanging="709"/>
        <w:jc w:val="both"/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3A8575A8">
            <wp:extent cx="6734175" cy="2470361"/>
            <wp:effectExtent l="0" t="0" r="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91" cy="2493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866" w:rsidRPr="00F70DF4" w:rsidRDefault="00C87D90" w:rsidP="00F70866">
      <w:pPr>
        <w:spacing w:before="240"/>
        <w:jc w:val="both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</w:t>
      </w:r>
      <w:r w:rsidR="00F70866" w:rsidRPr="00F70DF4">
        <w:rPr>
          <w:sz w:val="18"/>
          <w:szCs w:val="18"/>
          <w:lang w:val="es-CL"/>
        </w:rPr>
        <w:t>uente: Elaboración propia en base a información de la Corporación de Puertos del Cono Sur</w:t>
      </w:r>
      <w:r w:rsidR="002B7822">
        <w:rPr>
          <w:sz w:val="18"/>
          <w:szCs w:val="18"/>
          <w:lang w:val="es-CL"/>
        </w:rPr>
        <w:t xml:space="preserve"> y </w:t>
      </w:r>
      <w:proofErr w:type="spellStart"/>
      <w:r w:rsidR="002B7822">
        <w:rPr>
          <w:sz w:val="18"/>
          <w:szCs w:val="18"/>
          <w:lang w:val="es-CL"/>
        </w:rPr>
        <w:t>Oxxean</w:t>
      </w:r>
      <w:proofErr w:type="spellEnd"/>
      <w:r w:rsidR="00F70866" w:rsidRPr="00F70DF4">
        <w:rPr>
          <w:sz w:val="18"/>
          <w:szCs w:val="18"/>
          <w:lang w:val="es-CL"/>
        </w:rPr>
        <w:t>.</w:t>
      </w:r>
    </w:p>
    <w:p w:rsidR="00F4284D" w:rsidRPr="002B7822" w:rsidRDefault="00F4284D" w:rsidP="00F4284D">
      <w:pPr>
        <w:spacing w:line="360" w:lineRule="auto"/>
        <w:jc w:val="both"/>
        <w:rPr>
          <w:sz w:val="18"/>
          <w:szCs w:val="18"/>
          <w:lang w:val="es-CL"/>
        </w:rPr>
      </w:pPr>
      <w:r w:rsidRPr="002B7822">
        <w:rPr>
          <w:sz w:val="18"/>
          <w:szCs w:val="18"/>
          <w:lang w:val="es-CL"/>
        </w:rPr>
        <w:t xml:space="preserve">* Otros puertos incluyen Puerto Montt y Chacabuco operados por </w:t>
      </w:r>
      <w:proofErr w:type="spellStart"/>
      <w:r w:rsidRPr="002B7822">
        <w:rPr>
          <w:sz w:val="18"/>
          <w:szCs w:val="18"/>
          <w:lang w:val="es-CL"/>
        </w:rPr>
        <w:t>Oxxean</w:t>
      </w:r>
      <w:proofErr w:type="spellEnd"/>
      <w:r w:rsidRPr="002B7822">
        <w:rPr>
          <w:sz w:val="18"/>
          <w:szCs w:val="18"/>
          <w:lang w:val="es-CL"/>
        </w:rPr>
        <w:t>.</w:t>
      </w:r>
    </w:p>
    <w:p w:rsidR="00F70866" w:rsidRDefault="00F70866" w:rsidP="00F70DF4">
      <w:pPr>
        <w:spacing w:line="360" w:lineRule="auto"/>
        <w:jc w:val="both"/>
        <w:rPr>
          <w:lang w:val="es-CL"/>
        </w:rPr>
      </w:pPr>
    </w:p>
    <w:p w:rsidR="00F70866" w:rsidRDefault="00F70866">
      <w:pPr>
        <w:rPr>
          <w:rFonts w:eastAsiaTheme="majorEastAsia" w:cstheme="majorBidi"/>
          <w:color w:val="2E74B5" w:themeColor="accent1" w:themeShade="BF"/>
          <w:sz w:val="32"/>
          <w:szCs w:val="32"/>
          <w:lang w:val="es-CL"/>
        </w:rPr>
      </w:pPr>
      <w:r>
        <w:rPr>
          <w:rFonts w:eastAsiaTheme="majorEastAsia" w:cstheme="majorBidi"/>
          <w:color w:val="2E74B5" w:themeColor="accent1" w:themeShade="BF"/>
          <w:sz w:val="32"/>
          <w:szCs w:val="32"/>
          <w:lang w:val="es-CL"/>
        </w:rPr>
        <w:br w:type="page"/>
      </w:r>
    </w:p>
    <w:p w:rsidR="00F70866" w:rsidRPr="00EB2817" w:rsidRDefault="00F70866" w:rsidP="00F70866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eastAsiaTheme="majorEastAsia" w:cstheme="majorBidi"/>
          <w:color w:val="2E74B5" w:themeColor="accent1" w:themeShade="BF"/>
          <w:sz w:val="32"/>
          <w:szCs w:val="32"/>
          <w:lang w:val="es-CL"/>
        </w:rPr>
      </w:pPr>
      <w:r w:rsidRPr="00EB2817">
        <w:rPr>
          <w:rFonts w:eastAsiaTheme="majorEastAsia" w:cstheme="majorBidi"/>
          <w:color w:val="2E74B5" w:themeColor="accent1" w:themeShade="BF"/>
          <w:sz w:val="32"/>
          <w:szCs w:val="32"/>
          <w:lang w:val="es-CL"/>
        </w:rPr>
        <w:lastRenderedPageBreak/>
        <w:t>Tripulantes</w:t>
      </w:r>
    </w:p>
    <w:p w:rsidR="00F70DF4" w:rsidRDefault="00F70DF4" w:rsidP="00F70DF4">
      <w:pPr>
        <w:spacing w:before="240" w:line="360" w:lineRule="auto"/>
        <w:jc w:val="both"/>
        <w:rPr>
          <w:lang w:val="es-CL"/>
        </w:rPr>
      </w:pPr>
      <w:r w:rsidRPr="00F70DF4">
        <w:rPr>
          <w:lang w:val="es-CL"/>
        </w:rPr>
        <w:t>En el caso de tripulantes, la variación con respecto</w:t>
      </w:r>
      <w:r w:rsidR="001B659A">
        <w:rPr>
          <w:lang w:val="es-CL"/>
        </w:rPr>
        <w:t xml:space="preserve"> a la temporada anterior es de -</w:t>
      </w:r>
      <w:r w:rsidR="00245A96">
        <w:rPr>
          <w:lang w:val="es-CL"/>
        </w:rPr>
        <w:t>1,4</w:t>
      </w:r>
      <w:r w:rsidR="00F4284D">
        <w:rPr>
          <w:lang w:val="es-CL"/>
        </w:rPr>
        <w:t>%</w:t>
      </w:r>
      <w:r w:rsidRPr="00F70DF4">
        <w:rPr>
          <w:lang w:val="es-CL"/>
        </w:rPr>
        <w:t>.</w:t>
      </w:r>
    </w:p>
    <w:p w:rsidR="00DC2D51" w:rsidRDefault="00DC2D51" w:rsidP="00DC2D51">
      <w:pPr>
        <w:spacing w:before="240" w:line="360" w:lineRule="auto"/>
        <w:ind w:hanging="993"/>
        <w:jc w:val="both"/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42CA5D95">
            <wp:extent cx="7029450" cy="2556164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04" cy="2561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866" w:rsidRPr="00F70DF4" w:rsidRDefault="00F70866" w:rsidP="00F70866">
      <w:pPr>
        <w:spacing w:before="240"/>
        <w:jc w:val="both"/>
        <w:rPr>
          <w:sz w:val="18"/>
          <w:szCs w:val="18"/>
          <w:lang w:val="es-CL"/>
        </w:rPr>
      </w:pPr>
      <w:r w:rsidRPr="00F70DF4">
        <w:rPr>
          <w:sz w:val="18"/>
          <w:szCs w:val="18"/>
          <w:lang w:val="es-CL"/>
        </w:rPr>
        <w:t>Fuente: Elaboración propia en base a información de la Corporación de Puertos del Cono Sur</w:t>
      </w:r>
      <w:r w:rsidR="00F4284D">
        <w:rPr>
          <w:sz w:val="18"/>
          <w:szCs w:val="18"/>
          <w:lang w:val="es-CL"/>
        </w:rPr>
        <w:t xml:space="preserve"> y </w:t>
      </w:r>
      <w:proofErr w:type="spellStart"/>
      <w:r w:rsidR="00F4284D">
        <w:rPr>
          <w:sz w:val="18"/>
          <w:szCs w:val="18"/>
          <w:lang w:val="es-CL"/>
        </w:rPr>
        <w:t>Oxxean</w:t>
      </w:r>
      <w:proofErr w:type="spellEnd"/>
      <w:r w:rsidRPr="00F70DF4">
        <w:rPr>
          <w:sz w:val="18"/>
          <w:szCs w:val="18"/>
          <w:lang w:val="es-CL"/>
        </w:rPr>
        <w:t>.</w:t>
      </w:r>
    </w:p>
    <w:p w:rsidR="00F4284D" w:rsidRPr="002B7822" w:rsidRDefault="00F4284D" w:rsidP="00F4284D">
      <w:pPr>
        <w:spacing w:line="360" w:lineRule="auto"/>
        <w:jc w:val="both"/>
        <w:rPr>
          <w:sz w:val="18"/>
          <w:szCs w:val="18"/>
          <w:lang w:val="es-CL"/>
        </w:rPr>
      </w:pPr>
      <w:r w:rsidRPr="002B7822">
        <w:rPr>
          <w:sz w:val="18"/>
          <w:szCs w:val="18"/>
          <w:lang w:val="es-CL"/>
        </w:rPr>
        <w:t xml:space="preserve">* Otros puertos incluyen Puerto Montt y Chacabuco operados por </w:t>
      </w:r>
      <w:proofErr w:type="spellStart"/>
      <w:r w:rsidRPr="002B7822">
        <w:rPr>
          <w:sz w:val="18"/>
          <w:szCs w:val="18"/>
          <w:lang w:val="es-CL"/>
        </w:rPr>
        <w:t>Oxxean</w:t>
      </w:r>
      <w:proofErr w:type="spellEnd"/>
      <w:r w:rsidRPr="002B7822">
        <w:rPr>
          <w:sz w:val="18"/>
          <w:szCs w:val="18"/>
          <w:lang w:val="es-CL"/>
        </w:rPr>
        <w:t>.</w:t>
      </w:r>
    </w:p>
    <w:p w:rsidR="00F70866" w:rsidRPr="00F70DF4" w:rsidRDefault="00F70866" w:rsidP="00F70DF4">
      <w:pPr>
        <w:spacing w:line="360" w:lineRule="auto"/>
        <w:jc w:val="both"/>
        <w:rPr>
          <w:lang w:val="es-CL"/>
        </w:rPr>
      </w:pPr>
    </w:p>
    <w:p w:rsidR="001B659A" w:rsidRDefault="001B659A">
      <w:pPr>
        <w:rPr>
          <w:rFonts w:eastAsiaTheme="majorEastAsia" w:cstheme="majorBidi"/>
          <w:color w:val="2E74B5" w:themeColor="accent1" w:themeShade="BF"/>
          <w:sz w:val="32"/>
          <w:szCs w:val="32"/>
          <w:lang w:val="es-CL"/>
        </w:rPr>
      </w:pPr>
      <w:r>
        <w:rPr>
          <w:lang w:val="es-CL"/>
        </w:rPr>
        <w:br w:type="page"/>
      </w:r>
    </w:p>
    <w:p w:rsidR="00F70DF4" w:rsidRPr="00F70DF4" w:rsidRDefault="00F70DF4" w:rsidP="00F70866">
      <w:pPr>
        <w:pStyle w:val="Ttulo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lang w:val="es-CL"/>
        </w:rPr>
      </w:pPr>
      <w:r w:rsidRPr="00F70DF4">
        <w:rPr>
          <w:rFonts w:asciiTheme="minorHAnsi" w:hAnsiTheme="minorHAnsi"/>
          <w:lang w:val="es-CL"/>
        </w:rPr>
        <w:lastRenderedPageBreak/>
        <w:t xml:space="preserve">Evolución histórica </w:t>
      </w:r>
    </w:p>
    <w:p w:rsidR="00F70DF4" w:rsidRDefault="00F70DF4" w:rsidP="00F70DF4">
      <w:pPr>
        <w:spacing w:before="240" w:line="360" w:lineRule="auto"/>
        <w:jc w:val="both"/>
        <w:rPr>
          <w:lang w:val="es-CL"/>
        </w:rPr>
      </w:pPr>
      <w:r w:rsidRPr="00F70DF4">
        <w:rPr>
          <w:lang w:val="es-CL"/>
        </w:rPr>
        <w:t>La evolución histórica de recaladas muestra un mercado bastante voluble, donde se observa tanto variaciones positivas como negativa</w:t>
      </w:r>
      <w:r w:rsidR="001B659A">
        <w:rPr>
          <w:lang w:val="es-CL"/>
        </w:rPr>
        <w:t>s.</w:t>
      </w:r>
      <w:r w:rsidRPr="00F70DF4">
        <w:rPr>
          <w:lang w:val="es-CL"/>
        </w:rPr>
        <w:t xml:space="preserve"> En las últimas 10 temporadas, la de 20</w:t>
      </w:r>
      <w:r w:rsidR="00F4284D">
        <w:rPr>
          <w:lang w:val="es-CL"/>
        </w:rPr>
        <w:t>15</w:t>
      </w:r>
      <w:r w:rsidRPr="00F70DF4">
        <w:rPr>
          <w:lang w:val="es-CL"/>
        </w:rPr>
        <w:t>/20</w:t>
      </w:r>
      <w:r w:rsidR="00F4284D">
        <w:rPr>
          <w:lang w:val="es-CL"/>
        </w:rPr>
        <w:t>16</w:t>
      </w:r>
      <w:r w:rsidRPr="00F70DF4">
        <w:rPr>
          <w:lang w:val="es-CL"/>
        </w:rPr>
        <w:t xml:space="preserve"> es la que cuenta con mayor cantidad de recaladas, seguida por </w:t>
      </w:r>
      <w:r w:rsidR="001B659A">
        <w:rPr>
          <w:lang w:val="es-CL"/>
        </w:rPr>
        <w:t xml:space="preserve">la </w:t>
      </w:r>
      <w:r w:rsidR="00F4284D">
        <w:rPr>
          <w:lang w:val="es-CL"/>
        </w:rPr>
        <w:t xml:space="preserve">proyección de la </w:t>
      </w:r>
      <w:r w:rsidR="001B659A">
        <w:rPr>
          <w:lang w:val="es-CL"/>
        </w:rPr>
        <w:t xml:space="preserve">temporada </w:t>
      </w:r>
      <w:r w:rsidRPr="00F70DF4">
        <w:rPr>
          <w:lang w:val="es-CL"/>
        </w:rPr>
        <w:t>20</w:t>
      </w:r>
      <w:r w:rsidR="00F4284D">
        <w:rPr>
          <w:lang w:val="es-CL"/>
        </w:rPr>
        <w:t>16</w:t>
      </w:r>
      <w:r w:rsidRPr="00F70DF4">
        <w:rPr>
          <w:lang w:val="es-CL"/>
        </w:rPr>
        <w:t>/20</w:t>
      </w:r>
      <w:r w:rsidR="00F4284D">
        <w:rPr>
          <w:lang w:val="es-CL"/>
        </w:rPr>
        <w:t>17</w:t>
      </w:r>
      <w:r w:rsidRPr="00F70DF4">
        <w:rPr>
          <w:lang w:val="es-CL"/>
        </w:rPr>
        <w:t>. Se observa en la serie que luego de la temporada 2007/2008, comienza un descenso sostenido de las recaladas hasta llegar al mínimo de 140 en la temporada 2010/2011</w:t>
      </w:r>
      <w:r w:rsidR="001B659A">
        <w:rPr>
          <w:lang w:val="es-CL"/>
        </w:rPr>
        <w:t xml:space="preserve"> </w:t>
      </w:r>
      <w:r w:rsidRPr="00F70DF4">
        <w:rPr>
          <w:lang w:val="es-CL"/>
        </w:rPr>
        <w:t>con la variación negativa más amplia de -28%. Luego de este año existe un crecimiento del número de recaladas, hasta la</w:t>
      </w:r>
      <w:r w:rsidR="00F4284D">
        <w:rPr>
          <w:lang w:val="es-CL"/>
        </w:rPr>
        <w:t xml:space="preserve"> pasada</w:t>
      </w:r>
      <w:r w:rsidRPr="00F70DF4">
        <w:rPr>
          <w:lang w:val="es-CL"/>
        </w:rPr>
        <w:t xml:space="preserve"> temporada </w:t>
      </w:r>
      <w:r w:rsidR="00F4284D">
        <w:rPr>
          <w:lang w:val="es-CL"/>
        </w:rPr>
        <w:t>y proyección de la p</w:t>
      </w:r>
      <w:r w:rsidR="00245A96">
        <w:rPr>
          <w:lang w:val="es-CL"/>
        </w:rPr>
        <w:t>resente temporada</w:t>
      </w:r>
      <w:r w:rsidRPr="00F70DF4">
        <w:rPr>
          <w:lang w:val="es-CL"/>
        </w:rPr>
        <w:t xml:space="preserve">. </w:t>
      </w:r>
    </w:p>
    <w:p w:rsidR="00DC2D51" w:rsidRDefault="00DC2D51" w:rsidP="00DC2D51">
      <w:pPr>
        <w:spacing w:before="240" w:line="360" w:lineRule="auto"/>
        <w:ind w:hanging="709"/>
        <w:jc w:val="both"/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192D272A">
            <wp:extent cx="6781800" cy="356936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615" cy="3574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866" w:rsidRPr="00F70DF4" w:rsidRDefault="00F70866" w:rsidP="00F70866">
      <w:pPr>
        <w:spacing w:before="240"/>
        <w:jc w:val="both"/>
        <w:rPr>
          <w:sz w:val="18"/>
          <w:szCs w:val="18"/>
          <w:lang w:val="es-CL"/>
        </w:rPr>
      </w:pPr>
      <w:r w:rsidRPr="00F70DF4">
        <w:rPr>
          <w:sz w:val="18"/>
          <w:szCs w:val="18"/>
          <w:lang w:val="es-CL"/>
        </w:rPr>
        <w:t>Fuente: Elaboración propia en base a información de la Corporación de Puertos del Cono Sur</w:t>
      </w:r>
      <w:r w:rsidR="00F4284D">
        <w:rPr>
          <w:sz w:val="18"/>
          <w:szCs w:val="18"/>
          <w:lang w:val="es-CL"/>
        </w:rPr>
        <w:t xml:space="preserve"> y </w:t>
      </w:r>
      <w:proofErr w:type="spellStart"/>
      <w:r w:rsidR="00F4284D">
        <w:rPr>
          <w:sz w:val="18"/>
          <w:szCs w:val="18"/>
          <w:lang w:val="es-CL"/>
        </w:rPr>
        <w:t>Oxxean</w:t>
      </w:r>
      <w:proofErr w:type="spellEnd"/>
      <w:r w:rsidRPr="00F70DF4">
        <w:rPr>
          <w:sz w:val="18"/>
          <w:szCs w:val="18"/>
          <w:lang w:val="es-CL"/>
        </w:rPr>
        <w:t>.</w:t>
      </w:r>
    </w:p>
    <w:p w:rsidR="00F70866" w:rsidRPr="00F70DF4" w:rsidRDefault="00F70866" w:rsidP="00F70DF4">
      <w:pPr>
        <w:spacing w:line="360" w:lineRule="auto"/>
        <w:jc w:val="both"/>
        <w:rPr>
          <w:lang w:val="es-CL"/>
        </w:rPr>
      </w:pPr>
    </w:p>
    <w:p w:rsidR="00C87D90" w:rsidRDefault="00C87D90">
      <w:pPr>
        <w:rPr>
          <w:lang w:val="es-CL"/>
        </w:rPr>
      </w:pPr>
      <w:r>
        <w:rPr>
          <w:lang w:val="es-CL"/>
        </w:rPr>
        <w:br w:type="page"/>
      </w:r>
    </w:p>
    <w:p w:rsidR="00F70DF4" w:rsidRDefault="00F70DF4" w:rsidP="00F70DF4">
      <w:pPr>
        <w:spacing w:before="240" w:line="360" w:lineRule="auto"/>
        <w:jc w:val="both"/>
        <w:rPr>
          <w:lang w:val="es-CL"/>
        </w:rPr>
      </w:pPr>
      <w:r w:rsidRPr="00F70DF4">
        <w:rPr>
          <w:lang w:val="es-CL"/>
        </w:rPr>
        <w:lastRenderedPageBreak/>
        <w:t xml:space="preserve">Las llegadas históricas </w:t>
      </w:r>
      <w:r w:rsidR="00245A96">
        <w:rPr>
          <w:lang w:val="es-CL"/>
        </w:rPr>
        <w:t xml:space="preserve">de pasajeros </w:t>
      </w:r>
      <w:r w:rsidRPr="00F70DF4">
        <w:rPr>
          <w:lang w:val="es-CL"/>
        </w:rPr>
        <w:t>muestran que la cantidad máxima de llegadas se registr</w:t>
      </w:r>
      <w:r w:rsidR="00BC48B6">
        <w:rPr>
          <w:lang w:val="es-CL"/>
        </w:rPr>
        <w:t>ó</w:t>
      </w:r>
      <w:r w:rsidRPr="00F70DF4">
        <w:rPr>
          <w:lang w:val="es-CL"/>
        </w:rPr>
        <w:t xml:space="preserve"> en la temporada </w:t>
      </w:r>
      <w:r w:rsidR="00BC48B6">
        <w:rPr>
          <w:lang w:val="es-CL"/>
        </w:rPr>
        <w:t xml:space="preserve">pasada </w:t>
      </w:r>
      <w:r w:rsidRPr="00F70DF4">
        <w:rPr>
          <w:lang w:val="es-CL"/>
        </w:rPr>
        <w:t>20</w:t>
      </w:r>
      <w:r w:rsidR="00BC48B6">
        <w:rPr>
          <w:lang w:val="es-CL"/>
        </w:rPr>
        <w:t>15</w:t>
      </w:r>
      <w:r w:rsidRPr="00F70DF4">
        <w:rPr>
          <w:lang w:val="es-CL"/>
        </w:rPr>
        <w:t>/20</w:t>
      </w:r>
      <w:r w:rsidR="00BC48B6">
        <w:rPr>
          <w:lang w:val="es-CL"/>
        </w:rPr>
        <w:t>16</w:t>
      </w:r>
      <w:r w:rsidRPr="00F70DF4">
        <w:rPr>
          <w:lang w:val="es-CL"/>
        </w:rPr>
        <w:t xml:space="preserve"> con 3</w:t>
      </w:r>
      <w:r w:rsidR="00BC48B6">
        <w:rPr>
          <w:lang w:val="es-CL"/>
        </w:rPr>
        <w:t>54</w:t>
      </w:r>
      <w:r w:rsidRPr="00F70DF4">
        <w:rPr>
          <w:lang w:val="es-CL"/>
        </w:rPr>
        <w:t>.</w:t>
      </w:r>
      <w:r w:rsidR="00BC48B6">
        <w:rPr>
          <w:lang w:val="es-CL"/>
        </w:rPr>
        <w:t>798, pero la proyección para esta temporada 2016</w:t>
      </w:r>
      <w:r w:rsidRPr="00F70DF4">
        <w:rPr>
          <w:lang w:val="es-CL"/>
        </w:rPr>
        <w:t>/20</w:t>
      </w:r>
      <w:r w:rsidR="00BC48B6">
        <w:rPr>
          <w:lang w:val="es-CL"/>
        </w:rPr>
        <w:t xml:space="preserve">17 es aún mejor con </w:t>
      </w:r>
      <w:r w:rsidR="00245A96">
        <w:rPr>
          <w:lang w:val="es-CL"/>
        </w:rPr>
        <w:t>362.248</w:t>
      </w:r>
      <w:r w:rsidR="00BC48B6">
        <w:rPr>
          <w:lang w:val="es-CL"/>
        </w:rPr>
        <w:t xml:space="preserve"> pasajeros</w:t>
      </w:r>
      <w:r w:rsidRPr="00F70DF4">
        <w:rPr>
          <w:lang w:val="es-CL"/>
        </w:rPr>
        <w:t>. El movimiento histórico de llegadas muestra que en la temporada 2010/2011 se registra el menor número de pasajeros con 151.458 con una caída de -34%.</w:t>
      </w:r>
      <w:r w:rsidR="00C87D90">
        <w:rPr>
          <w:lang w:val="es-CL"/>
        </w:rPr>
        <w:t xml:space="preserve"> La temporada 2015/2016 tuvo un </w:t>
      </w:r>
      <w:r w:rsidR="00BC48B6">
        <w:rPr>
          <w:lang w:val="es-CL"/>
        </w:rPr>
        <w:t xml:space="preserve">fuerte </w:t>
      </w:r>
      <w:r w:rsidR="00C87D90">
        <w:rPr>
          <w:lang w:val="es-CL"/>
        </w:rPr>
        <w:t xml:space="preserve">incremento de </w:t>
      </w:r>
      <w:r w:rsidR="00BC48B6">
        <w:rPr>
          <w:lang w:val="es-CL"/>
        </w:rPr>
        <w:t>69,1</w:t>
      </w:r>
      <w:r w:rsidR="00C87D90">
        <w:rPr>
          <w:lang w:val="es-CL"/>
        </w:rPr>
        <w:t>% respecto a la temporada anterior</w:t>
      </w:r>
      <w:r w:rsidR="00BC48B6">
        <w:rPr>
          <w:lang w:val="es-CL"/>
        </w:rPr>
        <w:t xml:space="preserve">, </w:t>
      </w:r>
      <w:proofErr w:type="gramStart"/>
      <w:r w:rsidR="00BC48B6">
        <w:rPr>
          <w:lang w:val="es-CL"/>
        </w:rPr>
        <w:t>debido</w:t>
      </w:r>
      <w:proofErr w:type="gramEnd"/>
      <w:r w:rsidR="00BC48B6">
        <w:rPr>
          <w:lang w:val="es-CL"/>
        </w:rPr>
        <w:t xml:space="preserve"> principalmente al inicio de operaciones de </w:t>
      </w:r>
      <w:proofErr w:type="spellStart"/>
      <w:r w:rsidR="00BC48B6">
        <w:rPr>
          <w:lang w:val="es-CL"/>
        </w:rPr>
        <w:t>Oxxean</w:t>
      </w:r>
      <w:proofErr w:type="spellEnd"/>
      <w:r w:rsidR="00C87D90">
        <w:rPr>
          <w:lang w:val="es-CL"/>
        </w:rPr>
        <w:t xml:space="preserve"> y para la pr</w:t>
      </w:r>
      <w:r w:rsidR="00245A96">
        <w:rPr>
          <w:lang w:val="es-CL"/>
        </w:rPr>
        <w:t>esente</w:t>
      </w:r>
      <w:r w:rsidR="00C87D90">
        <w:rPr>
          <w:lang w:val="es-CL"/>
        </w:rPr>
        <w:t xml:space="preserve"> temporada, se espera un incremento de un </w:t>
      </w:r>
      <w:r w:rsidR="00BC48B6">
        <w:rPr>
          <w:lang w:val="es-CL"/>
        </w:rPr>
        <w:t>2</w:t>
      </w:r>
      <w:r w:rsidR="00C87D90">
        <w:rPr>
          <w:lang w:val="es-CL"/>
        </w:rPr>
        <w:t>,</w:t>
      </w:r>
      <w:r w:rsidR="00245A96">
        <w:rPr>
          <w:lang w:val="es-CL"/>
        </w:rPr>
        <w:t>1</w:t>
      </w:r>
      <w:r w:rsidR="00C87D90">
        <w:rPr>
          <w:lang w:val="es-CL"/>
        </w:rPr>
        <w:t xml:space="preserve">% lo que implicaría un total de </w:t>
      </w:r>
      <w:r w:rsidR="00245A96">
        <w:rPr>
          <w:lang w:val="es-CL"/>
        </w:rPr>
        <w:t>362.248</w:t>
      </w:r>
      <w:r w:rsidR="00C87D90">
        <w:rPr>
          <w:lang w:val="es-CL"/>
        </w:rPr>
        <w:t xml:space="preserve"> pasajeros.</w:t>
      </w:r>
    </w:p>
    <w:p w:rsidR="00C87D90" w:rsidRPr="00F70DF4" w:rsidRDefault="00C87D90" w:rsidP="00F70DF4">
      <w:pPr>
        <w:spacing w:before="240" w:line="360" w:lineRule="auto"/>
        <w:jc w:val="both"/>
        <w:rPr>
          <w:lang w:val="es-CL"/>
        </w:rPr>
      </w:pPr>
    </w:p>
    <w:p w:rsidR="00F70DF4" w:rsidRDefault="00DC2D51" w:rsidP="00C87D90">
      <w:pPr>
        <w:ind w:hanging="426"/>
        <w:jc w:val="both"/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71CFAB5E">
            <wp:extent cx="6251106" cy="32861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99" cy="329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866" w:rsidRPr="00F70DF4" w:rsidRDefault="00F70866" w:rsidP="00F70866">
      <w:pPr>
        <w:spacing w:before="240"/>
        <w:jc w:val="both"/>
        <w:rPr>
          <w:sz w:val="18"/>
          <w:szCs w:val="18"/>
          <w:lang w:val="es-CL"/>
        </w:rPr>
      </w:pPr>
      <w:r w:rsidRPr="00F70DF4">
        <w:rPr>
          <w:sz w:val="18"/>
          <w:szCs w:val="18"/>
          <w:lang w:val="es-CL"/>
        </w:rPr>
        <w:t>Fuente: Elaboración propia en base a información de la Corporación de Puertos del Cono Sur</w:t>
      </w:r>
      <w:r w:rsidR="00BC48B6">
        <w:rPr>
          <w:sz w:val="18"/>
          <w:szCs w:val="18"/>
          <w:lang w:val="es-CL"/>
        </w:rPr>
        <w:t xml:space="preserve"> y </w:t>
      </w:r>
      <w:proofErr w:type="spellStart"/>
      <w:r w:rsidR="00BC48B6">
        <w:rPr>
          <w:sz w:val="18"/>
          <w:szCs w:val="18"/>
          <w:lang w:val="es-CL"/>
        </w:rPr>
        <w:t>Oxxean</w:t>
      </w:r>
      <w:proofErr w:type="spellEnd"/>
      <w:r w:rsidRPr="00F70DF4">
        <w:rPr>
          <w:sz w:val="18"/>
          <w:szCs w:val="18"/>
          <w:lang w:val="es-CL"/>
        </w:rPr>
        <w:t>.</w:t>
      </w:r>
    </w:p>
    <w:p w:rsidR="00F70866" w:rsidRDefault="00F70866" w:rsidP="00F70DF4">
      <w:pPr>
        <w:spacing w:line="360" w:lineRule="auto"/>
        <w:jc w:val="both"/>
        <w:rPr>
          <w:lang w:val="es-CL"/>
        </w:rPr>
      </w:pPr>
    </w:p>
    <w:p w:rsidR="00BC48B6" w:rsidRDefault="00BC48B6" w:rsidP="00F70DF4">
      <w:pPr>
        <w:spacing w:line="360" w:lineRule="auto"/>
        <w:jc w:val="both"/>
        <w:rPr>
          <w:lang w:val="es-CL"/>
        </w:rPr>
      </w:pPr>
    </w:p>
    <w:p w:rsidR="00BC48B6" w:rsidRPr="00F70DF4" w:rsidRDefault="00DC2D51" w:rsidP="00BC48B6">
      <w:pPr>
        <w:spacing w:line="360" w:lineRule="auto"/>
        <w:ind w:hanging="851"/>
        <w:jc w:val="both"/>
        <w:rPr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3BF6CDE1">
            <wp:extent cx="6799447" cy="3609975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353" cy="3627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DB3" w:rsidRPr="00F70DF4" w:rsidRDefault="00754DB3" w:rsidP="00F70866">
      <w:pPr>
        <w:spacing w:before="240"/>
        <w:jc w:val="both"/>
        <w:rPr>
          <w:sz w:val="18"/>
          <w:szCs w:val="18"/>
          <w:lang w:val="es-CL"/>
        </w:rPr>
      </w:pPr>
      <w:r w:rsidRPr="00F70DF4">
        <w:rPr>
          <w:sz w:val="18"/>
          <w:szCs w:val="18"/>
          <w:lang w:val="es-CL"/>
        </w:rPr>
        <w:t>Fuente: Elaboración propia en base a información de la Corporación de Puertos del Cono Sur</w:t>
      </w:r>
      <w:r w:rsidR="00BC48B6">
        <w:rPr>
          <w:sz w:val="18"/>
          <w:szCs w:val="18"/>
          <w:lang w:val="es-CL"/>
        </w:rPr>
        <w:t xml:space="preserve"> y </w:t>
      </w:r>
      <w:proofErr w:type="spellStart"/>
      <w:r w:rsidR="00BC48B6">
        <w:rPr>
          <w:sz w:val="18"/>
          <w:szCs w:val="18"/>
          <w:lang w:val="es-CL"/>
        </w:rPr>
        <w:t>Oxxean</w:t>
      </w:r>
      <w:proofErr w:type="spellEnd"/>
      <w:r w:rsidRPr="00F70DF4">
        <w:rPr>
          <w:sz w:val="18"/>
          <w:szCs w:val="18"/>
          <w:lang w:val="es-CL"/>
        </w:rPr>
        <w:t>.</w:t>
      </w:r>
    </w:p>
    <w:p w:rsidR="00566179" w:rsidRDefault="00566179">
      <w:pPr>
        <w:rPr>
          <w:lang w:val="es-CL"/>
        </w:rPr>
      </w:pPr>
    </w:p>
    <w:p w:rsidR="00566179" w:rsidRDefault="00566179">
      <w:pPr>
        <w:rPr>
          <w:lang w:val="es-CL"/>
        </w:rPr>
      </w:pPr>
    </w:p>
    <w:p w:rsidR="00566179" w:rsidRDefault="00566179">
      <w:pPr>
        <w:rPr>
          <w:lang w:val="es-CL"/>
        </w:rPr>
      </w:pPr>
    </w:p>
    <w:p w:rsidR="00566179" w:rsidRDefault="00566179">
      <w:pPr>
        <w:rPr>
          <w:lang w:val="es-CL"/>
        </w:rPr>
      </w:pPr>
    </w:p>
    <w:p w:rsidR="00566179" w:rsidRPr="00EB2817" w:rsidRDefault="00566179" w:rsidP="00566179">
      <w:pPr>
        <w:pStyle w:val="Prrafodelista"/>
        <w:numPr>
          <w:ilvl w:val="0"/>
          <w:numId w:val="1"/>
        </w:numPr>
        <w:spacing w:before="240"/>
        <w:jc w:val="both"/>
        <w:rPr>
          <w:rFonts w:eastAsiaTheme="majorEastAsia" w:cstheme="majorBidi"/>
          <w:color w:val="2E74B5" w:themeColor="accent1" w:themeShade="BF"/>
          <w:sz w:val="32"/>
          <w:szCs w:val="32"/>
          <w:lang w:val="es-CL"/>
        </w:rPr>
      </w:pPr>
      <w:r>
        <w:rPr>
          <w:rFonts w:eastAsiaTheme="majorEastAsia" w:cstheme="majorBidi"/>
          <w:color w:val="2E74B5" w:themeColor="accent1" w:themeShade="BF"/>
          <w:sz w:val="32"/>
          <w:szCs w:val="32"/>
          <w:lang w:val="es-CL"/>
        </w:rPr>
        <w:t>Cruceros Bandera Nacional</w:t>
      </w:r>
    </w:p>
    <w:p w:rsidR="00566179" w:rsidRDefault="00566179">
      <w:pPr>
        <w:rPr>
          <w:lang w:val="es-CL"/>
        </w:rPr>
      </w:pPr>
    </w:p>
    <w:p w:rsidR="00566179" w:rsidRDefault="00566179" w:rsidP="00DC2D51">
      <w:pPr>
        <w:jc w:val="both"/>
        <w:rPr>
          <w:lang w:val="es-CL"/>
        </w:rPr>
      </w:pPr>
      <w:r>
        <w:rPr>
          <w:lang w:val="es-CL"/>
        </w:rPr>
        <w:t xml:space="preserve">La información de cruceros con bandera nacional, se obtuvo de Puertos del </w:t>
      </w:r>
      <w:proofErr w:type="spellStart"/>
      <w:r>
        <w:rPr>
          <w:lang w:val="es-CL"/>
        </w:rPr>
        <w:t>Conosur</w:t>
      </w:r>
      <w:proofErr w:type="spellEnd"/>
      <w:r>
        <w:rPr>
          <w:lang w:val="es-CL"/>
        </w:rPr>
        <w:t xml:space="preserve"> para aquellos buques que recalan en Punta Arenas. La evolución histórica de estos es:</w:t>
      </w:r>
    </w:p>
    <w:p w:rsidR="00566179" w:rsidRDefault="00566179">
      <w:pPr>
        <w:rPr>
          <w:lang w:val="es-CL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1276"/>
        <w:gridCol w:w="1134"/>
        <w:gridCol w:w="1134"/>
        <w:gridCol w:w="1134"/>
        <w:gridCol w:w="1134"/>
        <w:gridCol w:w="1134"/>
      </w:tblGrid>
      <w:tr w:rsidR="00566179" w:rsidRPr="00CB3A2D" w:rsidTr="00566179">
        <w:trPr>
          <w:trHeight w:val="38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rPr>
                <w:rFonts w:eastAsia="Times New Roman" w:cs="Times New Roman"/>
                <w:lang w:eastAsia="es-C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2010- 2011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2011- 2012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2012-2013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2013-2014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2014-2015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2015-2016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2016/2017</w:t>
            </w:r>
          </w:p>
        </w:tc>
      </w:tr>
      <w:tr w:rsidR="00566179" w:rsidRPr="00CB3A2D" w:rsidTr="00566179">
        <w:trPr>
          <w:trHeight w:val="38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rPr>
                <w:rFonts w:eastAsia="Times New Roman" w:cs="Times New Roman"/>
                <w:lang w:eastAsia="es-CL"/>
              </w:rPr>
            </w:pPr>
            <w:proofErr w:type="spellStart"/>
            <w:r w:rsidRPr="00CB3A2D">
              <w:rPr>
                <w:rFonts w:eastAsia="Times New Roman" w:cs="Times New Roman"/>
                <w:color w:val="000000"/>
                <w:lang w:eastAsia="es-CL"/>
              </w:rPr>
              <w:t>Pasajeros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6115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6849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6191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6509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7076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3078</w:t>
            </w:r>
          </w:p>
        </w:tc>
      </w:tr>
      <w:tr w:rsidR="00566179" w:rsidRPr="00CB3A2D" w:rsidTr="00566179">
        <w:trPr>
          <w:trHeight w:val="38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rPr>
                <w:rFonts w:eastAsia="Times New Roman" w:cs="Times New Roman"/>
                <w:lang w:eastAsia="es-CL"/>
              </w:rPr>
            </w:pPr>
            <w:proofErr w:type="spellStart"/>
            <w:r w:rsidRPr="00CB3A2D">
              <w:rPr>
                <w:rFonts w:eastAsia="Times New Roman" w:cs="Times New Roman"/>
                <w:color w:val="000000"/>
                <w:lang w:eastAsia="es-CL"/>
              </w:rPr>
              <w:t>Recaladas</w:t>
            </w:r>
            <w:proofErr w:type="spellEnd"/>
            <w:r w:rsidRPr="00CB3A2D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179" w:rsidRPr="00CB3A2D" w:rsidRDefault="00566179" w:rsidP="008A69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s-CL"/>
              </w:rPr>
            </w:pPr>
            <w:r w:rsidRPr="00CB3A2D">
              <w:rPr>
                <w:rFonts w:eastAsia="Times New Roman" w:cs="Times New Roman"/>
                <w:color w:val="000000"/>
                <w:lang w:eastAsia="es-CL"/>
              </w:rPr>
              <w:t>30</w:t>
            </w:r>
          </w:p>
        </w:tc>
      </w:tr>
    </w:tbl>
    <w:p w:rsidR="00566179" w:rsidRPr="00F70DF4" w:rsidRDefault="00566179" w:rsidP="00566179">
      <w:pPr>
        <w:spacing w:before="240"/>
        <w:jc w:val="both"/>
        <w:rPr>
          <w:sz w:val="18"/>
          <w:szCs w:val="18"/>
          <w:lang w:val="es-CL"/>
        </w:rPr>
      </w:pPr>
      <w:r w:rsidRPr="00F70DF4">
        <w:rPr>
          <w:sz w:val="18"/>
          <w:szCs w:val="18"/>
          <w:lang w:val="es-CL"/>
        </w:rPr>
        <w:t>Fuente: Elaboración propia en base a información de la Corporación de Puertos del Cono Sur</w:t>
      </w:r>
      <w:r>
        <w:rPr>
          <w:sz w:val="18"/>
          <w:szCs w:val="18"/>
          <w:lang w:val="es-CL"/>
        </w:rPr>
        <w:t xml:space="preserve"> para el Punta Arenas</w:t>
      </w:r>
      <w:r w:rsidRPr="00F70DF4">
        <w:rPr>
          <w:sz w:val="18"/>
          <w:szCs w:val="18"/>
          <w:lang w:val="es-CL"/>
        </w:rPr>
        <w:t>.</w:t>
      </w:r>
    </w:p>
    <w:p w:rsidR="00C87D90" w:rsidRDefault="00C87D90">
      <w:pPr>
        <w:rPr>
          <w:lang w:val="es-CL"/>
        </w:rPr>
      </w:pPr>
      <w:r>
        <w:rPr>
          <w:lang w:val="es-CL"/>
        </w:rPr>
        <w:br w:type="page"/>
      </w:r>
    </w:p>
    <w:p w:rsidR="00754DB3" w:rsidRDefault="00C87D90" w:rsidP="003624FF">
      <w:pPr>
        <w:spacing w:line="360" w:lineRule="auto"/>
        <w:jc w:val="both"/>
        <w:rPr>
          <w:lang w:val="es-CL"/>
        </w:rPr>
      </w:pPr>
      <w:r>
        <w:rPr>
          <w:lang w:val="es-CL"/>
        </w:rPr>
        <w:lastRenderedPageBreak/>
        <w:t>ANEXO:</w:t>
      </w:r>
    </w:p>
    <w:p w:rsidR="00C87D90" w:rsidRPr="00BC48B6" w:rsidRDefault="00BC48B6" w:rsidP="00BC48B6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s-CL"/>
        </w:rPr>
      </w:pPr>
      <w:r w:rsidRPr="00BC48B6">
        <w:rPr>
          <w:lang w:val="es-CL"/>
        </w:rPr>
        <w:t xml:space="preserve">Información Puertos del </w:t>
      </w:r>
      <w:proofErr w:type="spellStart"/>
      <w:r w:rsidRPr="00BC48B6">
        <w:rPr>
          <w:lang w:val="es-CL"/>
        </w:rPr>
        <w:t>Conosur</w:t>
      </w:r>
      <w:proofErr w:type="spellEnd"/>
    </w:p>
    <w:p w:rsidR="00C87D90" w:rsidRDefault="00C87D90" w:rsidP="003624FF">
      <w:pPr>
        <w:spacing w:line="360" w:lineRule="auto"/>
        <w:jc w:val="both"/>
        <w:rPr>
          <w:lang w:val="es-CL"/>
        </w:rPr>
      </w:pPr>
      <w:r w:rsidRPr="00C87D90">
        <w:rPr>
          <w:noProof/>
          <w:lang w:val="es-CL" w:eastAsia="es-CL"/>
        </w:rPr>
        <w:drawing>
          <wp:inline distT="0" distB="0" distL="0" distR="0">
            <wp:extent cx="5943600" cy="1997796"/>
            <wp:effectExtent l="0" t="0" r="0" b="254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0" w:rsidRDefault="00C87D90" w:rsidP="003624FF">
      <w:pPr>
        <w:spacing w:line="360" w:lineRule="auto"/>
        <w:jc w:val="both"/>
        <w:rPr>
          <w:lang w:val="es-CL"/>
        </w:rPr>
      </w:pPr>
    </w:p>
    <w:p w:rsidR="00C87D90" w:rsidRDefault="00C87D90" w:rsidP="003624FF">
      <w:pPr>
        <w:spacing w:line="360" w:lineRule="auto"/>
        <w:jc w:val="both"/>
        <w:rPr>
          <w:lang w:val="es-CL"/>
        </w:rPr>
      </w:pPr>
      <w:r w:rsidRPr="00C87D90">
        <w:rPr>
          <w:noProof/>
          <w:lang w:val="es-CL" w:eastAsia="es-CL"/>
        </w:rPr>
        <w:drawing>
          <wp:inline distT="0" distB="0" distL="0" distR="0">
            <wp:extent cx="5943600" cy="628590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0" w:rsidRDefault="00C87D90" w:rsidP="003624FF">
      <w:pPr>
        <w:spacing w:line="360" w:lineRule="auto"/>
        <w:jc w:val="both"/>
        <w:rPr>
          <w:lang w:val="es-CL"/>
        </w:rPr>
      </w:pPr>
    </w:p>
    <w:p w:rsidR="00C87D90" w:rsidRDefault="00C87D90" w:rsidP="003624FF">
      <w:pPr>
        <w:spacing w:line="360" w:lineRule="auto"/>
        <w:jc w:val="both"/>
        <w:rPr>
          <w:lang w:val="es-CL"/>
        </w:rPr>
      </w:pPr>
      <w:r w:rsidRPr="00C87D90">
        <w:rPr>
          <w:noProof/>
          <w:lang w:val="es-CL" w:eastAsia="es-CL"/>
        </w:rPr>
        <w:drawing>
          <wp:inline distT="0" distB="0" distL="0" distR="0">
            <wp:extent cx="5943600" cy="753063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0" w:rsidRDefault="00C87D90" w:rsidP="003624FF">
      <w:pPr>
        <w:spacing w:line="360" w:lineRule="auto"/>
        <w:jc w:val="both"/>
        <w:rPr>
          <w:lang w:val="es-CL"/>
        </w:rPr>
      </w:pPr>
    </w:p>
    <w:p w:rsidR="00C87D90" w:rsidRDefault="00C87D90" w:rsidP="003624FF">
      <w:pPr>
        <w:spacing w:line="360" w:lineRule="auto"/>
        <w:jc w:val="both"/>
        <w:rPr>
          <w:lang w:val="es-CL"/>
        </w:rPr>
      </w:pPr>
      <w:r w:rsidRPr="00C87D90">
        <w:rPr>
          <w:noProof/>
          <w:lang w:val="es-CL" w:eastAsia="es-CL"/>
        </w:rPr>
        <w:drawing>
          <wp:inline distT="0" distB="0" distL="0" distR="0">
            <wp:extent cx="5943600" cy="2246743"/>
            <wp:effectExtent l="0" t="0" r="0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0" w:rsidRDefault="00C87D90" w:rsidP="003624FF">
      <w:pPr>
        <w:spacing w:line="360" w:lineRule="auto"/>
        <w:jc w:val="both"/>
        <w:rPr>
          <w:lang w:val="es-CL"/>
        </w:rPr>
      </w:pPr>
    </w:p>
    <w:p w:rsidR="00C87D90" w:rsidRDefault="00DC2D51" w:rsidP="003624FF">
      <w:pPr>
        <w:spacing w:line="360" w:lineRule="auto"/>
        <w:jc w:val="both"/>
        <w:rPr>
          <w:lang w:val="es-CL"/>
        </w:rPr>
      </w:pPr>
      <w:r w:rsidRPr="00DC2D51">
        <w:lastRenderedPageBreak/>
        <w:drawing>
          <wp:inline distT="0" distB="0" distL="0" distR="0">
            <wp:extent cx="5943600" cy="5109629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0" w:rsidRDefault="00C87D90" w:rsidP="003624FF">
      <w:pPr>
        <w:spacing w:line="360" w:lineRule="auto"/>
        <w:jc w:val="both"/>
        <w:rPr>
          <w:lang w:val="es-CL"/>
        </w:rPr>
      </w:pPr>
    </w:p>
    <w:p w:rsidR="00C87D90" w:rsidRDefault="00C87D90" w:rsidP="003624FF">
      <w:pPr>
        <w:spacing w:line="360" w:lineRule="auto"/>
        <w:jc w:val="both"/>
        <w:rPr>
          <w:lang w:val="es-CL"/>
        </w:rPr>
      </w:pPr>
      <w:r w:rsidRPr="00C87D90">
        <w:rPr>
          <w:noProof/>
          <w:lang w:val="es-CL" w:eastAsia="es-CL"/>
        </w:rPr>
        <w:drawing>
          <wp:inline distT="0" distB="0" distL="0" distR="0">
            <wp:extent cx="5943600" cy="877537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0" w:rsidRDefault="00C87D90" w:rsidP="003624FF">
      <w:pPr>
        <w:spacing w:line="360" w:lineRule="auto"/>
        <w:jc w:val="both"/>
        <w:rPr>
          <w:lang w:val="es-CL"/>
        </w:rPr>
      </w:pPr>
    </w:p>
    <w:p w:rsidR="00C87D90" w:rsidRDefault="00C87D90" w:rsidP="003624FF">
      <w:pPr>
        <w:spacing w:line="360" w:lineRule="auto"/>
        <w:jc w:val="both"/>
        <w:rPr>
          <w:lang w:val="es-CL"/>
        </w:rPr>
      </w:pPr>
      <w:r w:rsidRPr="00C87D90">
        <w:rPr>
          <w:noProof/>
          <w:lang w:val="es-CL" w:eastAsia="es-CL"/>
        </w:rPr>
        <w:drawing>
          <wp:inline distT="0" distB="0" distL="0" distR="0">
            <wp:extent cx="5943600" cy="504117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0" w:rsidRDefault="00C87D90" w:rsidP="003624FF">
      <w:pPr>
        <w:spacing w:line="360" w:lineRule="auto"/>
        <w:jc w:val="both"/>
        <w:rPr>
          <w:lang w:val="es-CL"/>
        </w:rPr>
      </w:pPr>
      <w:r w:rsidRPr="00C87D90">
        <w:rPr>
          <w:noProof/>
          <w:lang w:val="es-CL" w:eastAsia="es-CL"/>
        </w:rPr>
        <w:lastRenderedPageBreak/>
        <w:drawing>
          <wp:inline distT="0" distB="0" distL="0" distR="0">
            <wp:extent cx="5943600" cy="5856469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0" w:rsidRDefault="00C87D90" w:rsidP="003624FF">
      <w:pPr>
        <w:spacing w:line="360" w:lineRule="auto"/>
        <w:jc w:val="both"/>
        <w:rPr>
          <w:lang w:val="es-CL"/>
        </w:rPr>
      </w:pPr>
    </w:p>
    <w:p w:rsidR="00C87D90" w:rsidRDefault="00C87D90" w:rsidP="003624FF">
      <w:pPr>
        <w:spacing w:line="360" w:lineRule="auto"/>
        <w:jc w:val="both"/>
        <w:rPr>
          <w:lang w:val="es-CL"/>
        </w:rPr>
      </w:pPr>
      <w:r w:rsidRPr="00C87D90">
        <w:rPr>
          <w:noProof/>
          <w:lang w:val="es-CL" w:eastAsia="es-CL"/>
        </w:rPr>
        <w:lastRenderedPageBreak/>
        <w:drawing>
          <wp:inline distT="0" distB="0" distL="0" distR="0">
            <wp:extent cx="5943600" cy="212227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0" w:rsidRDefault="00C87D90" w:rsidP="003624FF">
      <w:pPr>
        <w:spacing w:line="360" w:lineRule="auto"/>
        <w:jc w:val="both"/>
        <w:rPr>
          <w:lang w:val="es-CL"/>
        </w:rPr>
      </w:pPr>
    </w:p>
    <w:p w:rsidR="00C87D90" w:rsidRDefault="00C87D90" w:rsidP="003624FF">
      <w:pPr>
        <w:spacing w:line="360" w:lineRule="auto"/>
        <w:jc w:val="both"/>
        <w:rPr>
          <w:lang w:val="es-CL"/>
        </w:rPr>
      </w:pPr>
      <w:r w:rsidRPr="00C87D90">
        <w:rPr>
          <w:noProof/>
          <w:lang w:val="es-CL" w:eastAsia="es-CL"/>
        </w:rPr>
        <w:drawing>
          <wp:inline distT="0" distB="0" distL="0" distR="0">
            <wp:extent cx="5943600" cy="1624377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0" w:rsidRDefault="00C87D90" w:rsidP="003624FF">
      <w:pPr>
        <w:spacing w:line="360" w:lineRule="auto"/>
        <w:jc w:val="both"/>
        <w:rPr>
          <w:lang w:val="es-CL"/>
        </w:rPr>
      </w:pPr>
    </w:p>
    <w:p w:rsidR="00C87D90" w:rsidRDefault="00C87D90" w:rsidP="003624FF">
      <w:pPr>
        <w:spacing w:line="360" w:lineRule="auto"/>
        <w:jc w:val="both"/>
        <w:rPr>
          <w:lang w:val="es-CL"/>
        </w:rPr>
      </w:pPr>
      <w:r w:rsidRPr="00C87D90">
        <w:rPr>
          <w:noProof/>
          <w:lang w:val="es-CL" w:eastAsia="es-CL"/>
        </w:rPr>
        <w:lastRenderedPageBreak/>
        <w:drawing>
          <wp:inline distT="0" distB="0" distL="0" distR="0">
            <wp:extent cx="5943600" cy="7474622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0" w:rsidRDefault="00C87D90" w:rsidP="003624FF">
      <w:pPr>
        <w:spacing w:line="360" w:lineRule="auto"/>
        <w:jc w:val="both"/>
        <w:rPr>
          <w:lang w:val="es-CL"/>
        </w:rPr>
      </w:pPr>
      <w:r w:rsidRPr="00C87D90">
        <w:rPr>
          <w:noProof/>
          <w:lang w:val="es-CL" w:eastAsia="es-CL"/>
        </w:rPr>
        <w:lastRenderedPageBreak/>
        <w:drawing>
          <wp:inline distT="0" distB="0" distL="0" distR="0">
            <wp:extent cx="5943600" cy="753063"/>
            <wp:effectExtent l="0" t="0" r="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0" w:rsidRDefault="00C87D90" w:rsidP="003624FF">
      <w:pPr>
        <w:spacing w:line="360" w:lineRule="auto"/>
        <w:jc w:val="both"/>
        <w:rPr>
          <w:lang w:val="es-CL"/>
        </w:rPr>
      </w:pPr>
    </w:p>
    <w:p w:rsidR="00C87D90" w:rsidRDefault="00C87D90" w:rsidP="003624FF">
      <w:pPr>
        <w:spacing w:line="360" w:lineRule="auto"/>
        <w:jc w:val="both"/>
        <w:rPr>
          <w:lang w:val="es-CL"/>
        </w:rPr>
      </w:pPr>
      <w:r w:rsidRPr="00C87D90">
        <w:rPr>
          <w:noProof/>
          <w:lang w:val="es-CL" w:eastAsia="es-CL"/>
        </w:rPr>
        <w:drawing>
          <wp:inline distT="0" distB="0" distL="0" distR="0">
            <wp:extent cx="5943600" cy="628590"/>
            <wp:effectExtent l="0" t="0" r="0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0" w:rsidRDefault="00C87D90" w:rsidP="003624FF">
      <w:pPr>
        <w:spacing w:line="360" w:lineRule="auto"/>
        <w:jc w:val="both"/>
        <w:rPr>
          <w:lang w:val="es-CL"/>
        </w:rPr>
      </w:pPr>
    </w:p>
    <w:p w:rsidR="00C87D90" w:rsidRDefault="00C87D90" w:rsidP="003624FF">
      <w:pPr>
        <w:spacing w:line="360" w:lineRule="auto"/>
        <w:jc w:val="both"/>
        <w:rPr>
          <w:lang w:val="es-CL"/>
        </w:rPr>
      </w:pPr>
    </w:p>
    <w:p w:rsidR="00C87D90" w:rsidRDefault="00BC48B6" w:rsidP="00BC48B6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s-CL"/>
        </w:rPr>
      </w:pPr>
      <w:proofErr w:type="spellStart"/>
      <w:r>
        <w:rPr>
          <w:lang w:val="es-CL"/>
        </w:rPr>
        <w:t>Oxxean</w:t>
      </w:r>
      <w:proofErr w:type="spellEnd"/>
    </w:p>
    <w:p w:rsidR="00BC48B6" w:rsidRDefault="00BC48B6" w:rsidP="00BC48B6">
      <w:pPr>
        <w:spacing w:line="360" w:lineRule="auto"/>
        <w:jc w:val="both"/>
        <w:rPr>
          <w:lang w:val="es-CL"/>
        </w:rPr>
      </w:pPr>
    </w:p>
    <w:p w:rsidR="00BC48B6" w:rsidRDefault="00BC48B6" w:rsidP="00BC48B6">
      <w:pPr>
        <w:spacing w:line="360" w:lineRule="auto"/>
        <w:jc w:val="both"/>
        <w:rPr>
          <w:lang w:val="es-CL"/>
        </w:rPr>
      </w:pPr>
      <w:r w:rsidRPr="00BC48B6">
        <w:rPr>
          <w:noProof/>
          <w:lang w:val="es-CL" w:eastAsia="es-CL"/>
        </w:rPr>
        <w:drawing>
          <wp:inline distT="0" distB="0" distL="0" distR="0">
            <wp:extent cx="5943600" cy="318542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B6" w:rsidRDefault="00BC48B6" w:rsidP="00BC48B6">
      <w:pPr>
        <w:spacing w:line="360" w:lineRule="auto"/>
        <w:jc w:val="both"/>
        <w:rPr>
          <w:lang w:val="es-CL"/>
        </w:rPr>
      </w:pPr>
    </w:p>
    <w:p w:rsidR="00BC48B6" w:rsidRDefault="00BC48B6" w:rsidP="00BC48B6">
      <w:pPr>
        <w:spacing w:line="360" w:lineRule="auto"/>
        <w:jc w:val="both"/>
        <w:rPr>
          <w:lang w:val="es-CL"/>
        </w:rPr>
      </w:pPr>
    </w:p>
    <w:p w:rsidR="00BC48B6" w:rsidRDefault="00BC48B6" w:rsidP="00BC48B6">
      <w:pPr>
        <w:spacing w:line="360" w:lineRule="auto"/>
        <w:jc w:val="both"/>
        <w:rPr>
          <w:lang w:val="es-CL"/>
        </w:rPr>
      </w:pPr>
    </w:p>
    <w:p w:rsidR="00BC48B6" w:rsidRDefault="00BC48B6" w:rsidP="00BC48B6">
      <w:pPr>
        <w:spacing w:line="360" w:lineRule="auto"/>
        <w:jc w:val="both"/>
        <w:rPr>
          <w:lang w:val="es-CL"/>
        </w:rPr>
      </w:pPr>
    </w:p>
    <w:p w:rsidR="00BC48B6" w:rsidRDefault="00BC48B6" w:rsidP="00BC48B6">
      <w:pPr>
        <w:spacing w:line="360" w:lineRule="auto"/>
        <w:jc w:val="both"/>
        <w:rPr>
          <w:lang w:val="es-CL"/>
        </w:rPr>
      </w:pPr>
    </w:p>
    <w:p w:rsidR="00BC48B6" w:rsidRDefault="00BC48B6" w:rsidP="00BC48B6">
      <w:pPr>
        <w:spacing w:line="360" w:lineRule="auto"/>
        <w:jc w:val="both"/>
        <w:rPr>
          <w:lang w:val="es-CL"/>
        </w:rPr>
      </w:pPr>
      <w:r>
        <w:rPr>
          <w:lang w:val="es-CL"/>
        </w:rPr>
        <w:lastRenderedPageBreak/>
        <w:t>Puerto Montt</w:t>
      </w:r>
    </w:p>
    <w:p w:rsidR="00BC48B6" w:rsidRPr="00BC48B6" w:rsidRDefault="00BC48B6" w:rsidP="00BC48B6">
      <w:pPr>
        <w:spacing w:line="360" w:lineRule="auto"/>
        <w:jc w:val="both"/>
        <w:rPr>
          <w:lang w:val="es-CL"/>
        </w:rPr>
      </w:pPr>
      <w:r w:rsidRPr="00BC48B6">
        <w:rPr>
          <w:noProof/>
          <w:lang w:val="es-CL" w:eastAsia="es-CL"/>
        </w:rPr>
        <w:drawing>
          <wp:inline distT="0" distB="0" distL="0" distR="0">
            <wp:extent cx="5943600" cy="5690286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8B6" w:rsidRPr="00BC48B6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CE" w:rsidRDefault="002164CE">
      <w:r>
        <w:separator/>
      </w:r>
    </w:p>
  </w:endnote>
  <w:endnote w:type="continuationSeparator" w:id="0">
    <w:p w:rsidR="002164CE" w:rsidRDefault="0021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aska">
    <w:altName w:val="Verdan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87645"/>
      <w:docPartObj>
        <w:docPartGallery w:val="Page Numbers (Bottom of Page)"/>
        <w:docPartUnique/>
      </w:docPartObj>
    </w:sdtPr>
    <w:sdtEndPr/>
    <w:sdtContent>
      <w:p w:rsidR="00637EC4" w:rsidRDefault="00637E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96" w:rsidRPr="00245A96">
          <w:rPr>
            <w:noProof/>
            <w:lang w:val="es-ES"/>
          </w:rPr>
          <w:t>3</w:t>
        </w:r>
        <w:r>
          <w:fldChar w:fldCharType="end"/>
        </w:r>
      </w:p>
    </w:sdtContent>
  </w:sdt>
  <w:p w:rsidR="00637EC4" w:rsidRPr="00637EC4" w:rsidRDefault="00637EC4" w:rsidP="00637EC4">
    <w:pPr>
      <w:pStyle w:val="Piedepgina"/>
      <w:jc w:val="center"/>
      <w:rPr>
        <w:rFonts w:ascii="Alaska" w:hAnsi="Alaska"/>
        <w:sz w:val="12"/>
        <w:lang w:val="es-CL"/>
      </w:rPr>
    </w:pPr>
    <w:r w:rsidRPr="00637EC4">
      <w:rPr>
        <w:rFonts w:ascii="Alaska" w:hAnsi="Alaska"/>
        <w:sz w:val="12"/>
        <w:lang w:val="es-CL"/>
      </w:rPr>
      <w:t xml:space="preserve">DIVISIÓN DE ESTUDIOS - SUBSECRETARÍA DE TURISMO </w:t>
    </w:r>
  </w:p>
  <w:p w:rsidR="00637EC4" w:rsidRPr="00637EC4" w:rsidRDefault="00637EC4" w:rsidP="00637EC4">
    <w:pPr>
      <w:pStyle w:val="Piedepgina"/>
      <w:jc w:val="center"/>
      <w:rPr>
        <w:rFonts w:ascii="Alaska" w:hAnsi="Alaska"/>
        <w:sz w:val="12"/>
        <w:lang w:val="es-CL"/>
      </w:rPr>
    </w:pPr>
    <w:r w:rsidRPr="00637EC4">
      <w:rPr>
        <w:rFonts w:ascii="Alaska" w:hAnsi="Alaska"/>
        <w:sz w:val="12"/>
        <w:lang w:val="es-CL"/>
      </w:rPr>
      <w:t>AVDA. LIBERTADOR  BERNARDO O’HIGGINS 1449, TORRE II, PISO 10</w:t>
    </w:r>
  </w:p>
  <w:p w:rsidR="00677384" w:rsidRPr="00637EC4" w:rsidRDefault="00637EC4" w:rsidP="00637EC4">
    <w:pPr>
      <w:pStyle w:val="Piedepgina"/>
      <w:jc w:val="center"/>
      <w:rPr>
        <w:rFonts w:ascii="Alaska" w:hAnsi="Alaska"/>
        <w:sz w:val="12"/>
      </w:rPr>
    </w:pPr>
    <w:r>
      <w:rPr>
        <w:rFonts w:ascii="Alaska" w:hAnsi="Alaska"/>
        <w:sz w:val="12"/>
      </w:rPr>
      <w:t xml:space="preserve">F: +56 2 2473 3629 </w:t>
    </w:r>
    <w:hyperlink r:id="rId1" w:history="1">
      <w:r w:rsidRPr="005018A6">
        <w:rPr>
          <w:rStyle w:val="Hipervnculo"/>
          <w:rFonts w:ascii="Alaska" w:hAnsi="Alaska"/>
          <w:sz w:val="12"/>
        </w:rPr>
        <w:t>www.subturismo.gob.cl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CE" w:rsidRDefault="002164CE">
      <w:r>
        <w:separator/>
      </w:r>
    </w:p>
  </w:footnote>
  <w:footnote w:type="continuationSeparator" w:id="0">
    <w:p w:rsidR="002164CE" w:rsidRDefault="002164CE">
      <w:r>
        <w:continuationSeparator/>
      </w:r>
    </w:p>
  </w:footnote>
  <w:footnote w:id="1">
    <w:p w:rsidR="001B659A" w:rsidRPr="001B659A" w:rsidRDefault="001B659A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1B659A">
        <w:rPr>
          <w:lang w:val="es-CL"/>
        </w:rPr>
        <w:t xml:space="preserve"> </w:t>
      </w:r>
      <w:r>
        <w:rPr>
          <w:lang w:val="es-CL"/>
        </w:rPr>
        <w:t xml:space="preserve">De acuerdo a página web de la Corporación de Puertos del </w:t>
      </w:r>
      <w:proofErr w:type="spellStart"/>
      <w:r>
        <w:rPr>
          <w:lang w:val="es-CL"/>
        </w:rPr>
        <w:t>Conosur</w:t>
      </w:r>
      <w:proofErr w:type="spellEnd"/>
      <w:r w:rsidR="002B7822">
        <w:rPr>
          <w:lang w:val="es-CL"/>
        </w:rPr>
        <w:t xml:space="preserve"> y a información enviada por </w:t>
      </w:r>
      <w:proofErr w:type="spellStart"/>
      <w:r w:rsidR="002B7822">
        <w:rPr>
          <w:lang w:val="es-CL"/>
        </w:rPr>
        <w:t>Oxxean</w:t>
      </w:r>
      <w:proofErr w:type="spellEnd"/>
      <w:r>
        <w:rPr>
          <w:lang w:val="es-CL"/>
        </w:rPr>
        <w:t>.</w:t>
      </w:r>
    </w:p>
  </w:footnote>
  <w:footnote w:id="2">
    <w:p w:rsidR="002B7822" w:rsidRPr="002B7822" w:rsidRDefault="002B7822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2B7822">
        <w:rPr>
          <w:lang w:val="es-CL"/>
        </w:rPr>
        <w:t xml:space="preserve"> </w:t>
      </w:r>
      <w:r>
        <w:rPr>
          <w:lang w:val="es-CL"/>
        </w:rPr>
        <w:t xml:space="preserve">Otros puertos incluye los puertos de Puerto Montt y de Chacabuco administrados por </w:t>
      </w:r>
      <w:proofErr w:type="spellStart"/>
      <w:r>
        <w:rPr>
          <w:lang w:val="es-CL"/>
        </w:rPr>
        <w:t>Oxxean</w:t>
      </w:r>
      <w:proofErr w:type="spellEnd"/>
      <w:r>
        <w:rPr>
          <w:lang w:val="es-CL"/>
        </w:rPr>
        <w:t>.</w:t>
      </w:r>
    </w:p>
  </w:footnote>
  <w:footnote w:id="3">
    <w:p w:rsidR="002B7822" w:rsidRPr="002B7822" w:rsidRDefault="002B7822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2B7822">
        <w:rPr>
          <w:lang w:val="es-CL"/>
        </w:rPr>
        <w:t xml:space="preserve"> </w:t>
      </w:r>
      <w:r>
        <w:rPr>
          <w:lang w:val="es-CL"/>
        </w:rPr>
        <w:t xml:space="preserve">No considera flujo operado por </w:t>
      </w:r>
      <w:proofErr w:type="spellStart"/>
      <w:r>
        <w:rPr>
          <w:lang w:val="es-CL"/>
        </w:rPr>
        <w:t>Oxxean</w:t>
      </w:r>
      <w:proofErr w:type="spellEnd"/>
      <w:r>
        <w:rPr>
          <w:lang w:val="es-CL"/>
        </w:rPr>
        <w:t>. De considerarlo, el incremento sería de 24,1%.</w:t>
      </w:r>
    </w:p>
  </w:footnote>
  <w:footnote w:id="4">
    <w:p w:rsidR="00F4284D" w:rsidRPr="00F4284D" w:rsidRDefault="00F4284D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F4284D">
        <w:rPr>
          <w:lang w:val="es-CL"/>
        </w:rPr>
        <w:t xml:space="preserve"> </w:t>
      </w:r>
      <w:r>
        <w:rPr>
          <w:lang w:val="es-CL"/>
        </w:rPr>
        <w:t xml:space="preserve">No considera flujo operado por </w:t>
      </w:r>
      <w:proofErr w:type="spellStart"/>
      <w:r>
        <w:rPr>
          <w:lang w:val="es-CL"/>
        </w:rPr>
        <w:t>Oxxean</w:t>
      </w:r>
      <w:proofErr w:type="spellEnd"/>
      <w:r>
        <w:rPr>
          <w:lang w:val="es-CL"/>
        </w:rPr>
        <w:t>. De considerarlo, el incremento sería de 36,5%.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F4" w:rsidRDefault="001820C0">
    <w:pPr>
      <w:pStyle w:val="Encabezado"/>
    </w:pPr>
    <w:r w:rsidRPr="00F01171">
      <w:rPr>
        <w:noProof/>
        <w:sz w:val="20"/>
        <w:lang w:val="es-CL" w:eastAsia="es-CL"/>
      </w:rPr>
      <w:drawing>
        <wp:anchor distT="0" distB="0" distL="114300" distR="114300" simplePos="0" relativeHeight="251659264" behindDoc="1" locked="0" layoutInCell="1" allowOverlap="1" wp14:anchorId="1940C949" wp14:editId="6576B17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95400" cy="742156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bsecretaría de turis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42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0DF4" w:rsidRDefault="00F70DF4">
    <w:pPr>
      <w:pStyle w:val="Encabezado"/>
    </w:pPr>
  </w:p>
  <w:p w:rsidR="001820C0" w:rsidRDefault="001820C0">
    <w:pPr>
      <w:pStyle w:val="Encabezado"/>
    </w:pPr>
  </w:p>
  <w:p w:rsidR="001820C0" w:rsidRDefault="001820C0">
    <w:pPr>
      <w:pStyle w:val="Encabezado"/>
    </w:pPr>
  </w:p>
  <w:p w:rsidR="001820C0" w:rsidRDefault="001820C0">
    <w:pPr>
      <w:pStyle w:val="Encabezado"/>
    </w:pPr>
  </w:p>
  <w:p w:rsidR="001820C0" w:rsidRDefault="001820C0">
    <w:pPr>
      <w:pStyle w:val="Encabezado"/>
    </w:pPr>
  </w:p>
  <w:p w:rsidR="001820C0" w:rsidRDefault="001820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99D"/>
    <w:multiLevelType w:val="hybridMultilevel"/>
    <w:tmpl w:val="75D25D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51A3E"/>
    <w:multiLevelType w:val="hybridMultilevel"/>
    <w:tmpl w:val="6F9C496C"/>
    <w:lvl w:ilvl="0" w:tplc="C67C306E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07A"/>
    <w:multiLevelType w:val="hybridMultilevel"/>
    <w:tmpl w:val="1C845988"/>
    <w:lvl w:ilvl="0" w:tplc="82D48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782B"/>
    <w:multiLevelType w:val="hybridMultilevel"/>
    <w:tmpl w:val="545EFB4C"/>
    <w:lvl w:ilvl="0" w:tplc="180CC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EA"/>
    <w:rsid w:val="000454F0"/>
    <w:rsid w:val="00064F35"/>
    <w:rsid w:val="00093A7A"/>
    <w:rsid w:val="000B277C"/>
    <w:rsid w:val="001155EF"/>
    <w:rsid w:val="001820C0"/>
    <w:rsid w:val="001B659A"/>
    <w:rsid w:val="002164CE"/>
    <w:rsid w:val="0021721F"/>
    <w:rsid w:val="00245A96"/>
    <w:rsid w:val="0029070C"/>
    <w:rsid w:val="002B7822"/>
    <w:rsid w:val="002D76B1"/>
    <w:rsid w:val="003624FF"/>
    <w:rsid w:val="003B64EA"/>
    <w:rsid w:val="003E4CC6"/>
    <w:rsid w:val="004762E8"/>
    <w:rsid w:val="004E7929"/>
    <w:rsid w:val="00536D23"/>
    <w:rsid w:val="0054775E"/>
    <w:rsid w:val="00566179"/>
    <w:rsid w:val="0057095F"/>
    <w:rsid w:val="00581343"/>
    <w:rsid w:val="00624C8D"/>
    <w:rsid w:val="00637EC4"/>
    <w:rsid w:val="00677384"/>
    <w:rsid w:val="00692378"/>
    <w:rsid w:val="006C4DAC"/>
    <w:rsid w:val="00730920"/>
    <w:rsid w:val="00754DB3"/>
    <w:rsid w:val="00776EC2"/>
    <w:rsid w:val="00777C9B"/>
    <w:rsid w:val="0078264D"/>
    <w:rsid w:val="00821E0A"/>
    <w:rsid w:val="00944437"/>
    <w:rsid w:val="009750B0"/>
    <w:rsid w:val="009B41DD"/>
    <w:rsid w:val="00AF7ACB"/>
    <w:rsid w:val="00B228B5"/>
    <w:rsid w:val="00B24EE1"/>
    <w:rsid w:val="00B339B2"/>
    <w:rsid w:val="00B97DD9"/>
    <w:rsid w:val="00BC48B6"/>
    <w:rsid w:val="00C746C6"/>
    <w:rsid w:val="00C87D90"/>
    <w:rsid w:val="00CF3E6A"/>
    <w:rsid w:val="00DC2D51"/>
    <w:rsid w:val="00DD2C4B"/>
    <w:rsid w:val="00EB2817"/>
    <w:rsid w:val="00EC5206"/>
    <w:rsid w:val="00F4284D"/>
    <w:rsid w:val="00F4572F"/>
    <w:rsid w:val="00F70866"/>
    <w:rsid w:val="00F70DF4"/>
    <w:rsid w:val="00F72BD2"/>
    <w:rsid w:val="00F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4C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Citadestacada">
    <w:name w:val="Intense Quote"/>
    <w:basedOn w:val="Normal"/>
    <w:next w:val="Normal"/>
    <w:link w:val="CitadestacadaCar"/>
    <w:uiPriority w:val="30"/>
    <w:qFormat/>
    <w:rsid w:val="003B64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B64EA"/>
    <w:rPr>
      <w:i/>
      <w:iCs/>
      <w:color w:val="5B9BD5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443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44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4437"/>
    <w:rPr>
      <w:vertAlign w:val="superscript"/>
    </w:rPr>
  </w:style>
  <w:style w:type="table" w:styleId="Tabladecuadrcula4-nfasis2">
    <w:name w:val="Grid Table 4 Accent 2"/>
    <w:basedOn w:val="Tablanormal"/>
    <w:uiPriority w:val="49"/>
    <w:rsid w:val="002D76B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24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4762E8"/>
    <w:rPr>
      <w:b/>
      <w:bCs/>
    </w:rPr>
  </w:style>
  <w:style w:type="paragraph" w:styleId="Prrafodelista">
    <w:name w:val="List Paragraph"/>
    <w:basedOn w:val="Normal"/>
    <w:uiPriority w:val="34"/>
    <w:qFormat/>
    <w:rsid w:val="00EB2817"/>
    <w:pPr>
      <w:ind w:left="720"/>
      <w:contextualSpacing/>
    </w:pPr>
  </w:style>
  <w:style w:type="character" w:styleId="Hipervnculo">
    <w:name w:val="Hyperlink"/>
    <w:rsid w:val="00637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numbering" Target="numbering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e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gif"/><Relationship Id="rId19" Type="http://schemas.openxmlformats.org/officeDocument/2006/relationships/image" Target="media/image11.emf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turismo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lacerda\AppData\Roaming\Microsoft\Plantillas\Espaciado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9AE4F-C021-4A02-B0C7-8094EEDA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</Template>
  <TotalTime>0</TotalTime>
  <Pages>14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2017-03-01T17:32:00Z</dcterms:created>
  <dcterms:modified xsi:type="dcterms:W3CDTF">2017-03-01T17:46:00Z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